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E8D" w:rsidRPr="00CF6E7E" w:rsidRDefault="00F461F1" w:rsidP="00D82DF6">
      <w:pPr>
        <w:spacing w:after="180"/>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0pt;margin-top:-1in;width:628.25pt;height:108pt;z-index:251657728" wrapcoords="-26 0 -26 21462 21600 21462 21600 0 -26 0" fillcolor="window">
            <v:imagedata r:id="rId6" o:title=""/>
            <w10:wrap type="tight"/>
          </v:shape>
          <o:OLEObject Type="Embed" ProgID="Word.Picture.8" ShapeID="_x0000_s1026" DrawAspect="Content" ObjectID="_1647677352" r:id="rId7"/>
        </w:pict>
      </w:r>
    </w:p>
    <w:p w:rsidR="00CD7E8D" w:rsidRPr="00CF6E7E" w:rsidRDefault="00CD7E8D" w:rsidP="00C16404">
      <w:pPr>
        <w:spacing w:after="180"/>
        <w:ind w:left="-720"/>
        <w:jc w:val="center"/>
        <w:rPr>
          <w:b/>
        </w:rPr>
      </w:pPr>
      <w:proofErr w:type="gramStart"/>
      <w:r w:rsidRPr="00CF6E7E">
        <w:rPr>
          <w:b/>
        </w:rPr>
        <w:t>Guidance for Cabinet Meetings.</w:t>
      </w:r>
      <w:proofErr w:type="gramEnd"/>
    </w:p>
    <w:p w:rsidR="00CD7E8D" w:rsidRPr="00CF6E7E" w:rsidRDefault="00CD7E8D" w:rsidP="001D0A88">
      <w:pPr>
        <w:pStyle w:val="ListParagraph"/>
        <w:ind w:left="0"/>
      </w:pPr>
    </w:p>
    <w:p w:rsidR="00CD7E8D" w:rsidRPr="004F0C37" w:rsidRDefault="00D82DF6" w:rsidP="004F0C37">
      <w:pPr>
        <w:rPr>
          <w:b/>
        </w:rPr>
      </w:pPr>
      <w:r w:rsidRPr="004F0C37">
        <w:rPr>
          <w:b/>
        </w:rPr>
        <w:t>(1)</w:t>
      </w:r>
      <w:r w:rsidRPr="004F0C37">
        <w:rPr>
          <w:b/>
        </w:rPr>
        <w:tab/>
      </w:r>
      <w:r w:rsidR="00CD7E8D" w:rsidRPr="004F0C37">
        <w:rPr>
          <w:b/>
        </w:rPr>
        <w:t>Attendance at Meetings.</w:t>
      </w:r>
    </w:p>
    <w:p w:rsidR="00CD7E8D" w:rsidRPr="00F948EC" w:rsidRDefault="00CD7E8D" w:rsidP="004F0C37">
      <w:r w:rsidRPr="00CF6E7E">
        <w:t>All meetings of the Cabinet are open to the public</w:t>
      </w:r>
      <w:r w:rsidR="00D0079A">
        <w:t xml:space="preserve"> and press</w:t>
      </w:r>
      <w:r w:rsidRPr="00CF6E7E">
        <w:t xml:space="preserve"> to attend unless the meeting has any confidential reports to discuss.   If it has, this will be shown on the front pages of the agenda.  The press and public will be excluded for those confidential items only.   We try to keep confidential reports to an absolute minimum.</w:t>
      </w:r>
      <w:r w:rsidR="001638B3" w:rsidRPr="00CF6E7E">
        <w:t xml:space="preserve"> </w:t>
      </w:r>
      <w:r w:rsidRPr="00CF6E7E">
        <w:t>We request that you show courtesy to all present and please keep mobile phones on silent.</w:t>
      </w:r>
      <w:r w:rsidR="00CF6E7E" w:rsidRPr="00CF6E7E">
        <w:t xml:space="preserve"> </w:t>
      </w:r>
      <w:r w:rsidR="00CF6E7E">
        <w:t>Meetings can r</w:t>
      </w:r>
      <w:r w:rsidR="002B1ED1">
        <w:t>each full capacity and seats are</w:t>
      </w:r>
      <w:r w:rsidR="00CF6E7E">
        <w:t xml:space="preserve"> allocated on a first come first come served basis.</w:t>
      </w:r>
    </w:p>
    <w:p w:rsidR="004F0C37" w:rsidRDefault="004F0C37" w:rsidP="004F0C37"/>
    <w:p w:rsidR="00CD7E8D" w:rsidRPr="004F0C37" w:rsidRDefault="00D82DF6" w:rsidP="004F0C37">
      <w:pPr>
        <w:rPr>
          <w:b/>
        </w:rPr>
      </w:pPr>
      <w:r w:rsidRPr="004F0C37">
        <w:rPr>
          <w:b/>
        </w:rPr>
        <w:t>(2)</w:t>
      </w:r>
      <w:r w:rsidRPr="004F0C37">
        <w:rPr>
          <w:b/>
        </w:rPr>
        <w:tab/>
      </w:r>
      <w:r w:rsidR="00CD7E8D" w:rsidRPr="004F0C37">
        <w:rPr>
          <w:b/>
        </w:rPr>
        <w:t>Filming Cabinet.</w:t>
      </w:r>
    </w:p>
    <w:p w:rsidR="00CD7E8D" w:rsidRPr="00CF6E7E" w:rsidRDefault="00CD7E8D" w:rsidP="004F0C37">
      <w:r w:rsidRPr="00CF6E7E">
        <w:t xml:space="preserve">The Council will be filming the Cabinet meetings for publication on the web for public viewing. The intention is not to specifically film </w:t>
      </w:r>
      <w:r w:rsidR="006C49BA">
        <w:t xml:space="preserve">members of the public, however given the size of the room </w:t>
      </w:r>
      <w:r w:rsidRPr="00CF6E7E">
        <w:t xml:space="preserve">it is </w:t>
      </w:r>
      <w:r w:rsidR="006C49BA">
        <w:t>likely</w:t>
      </w:r>
      <w:r w:rsidRPr="00CF6E7E">
        <w:t xml:space="preserve"> that you </w:t>
      </w:r>
      <w:r w:rsidR="006C49BA">
        <w:t xml:space="preserve">will </w:t>
      </w:r>
      <w:r w:rsidRPr="00CF6E7E">
        <w:t>be filmed in the background. By attending the meeting you are agreeing to this condition.</w:t>
      </w:r>
    </w:p>
    <w:p w:rsidR="00CD7E8D" w:rsidRPr="00CF6E7E" w:rsidRDefault="00CD7E8D" w:rsidP="004F0C37"/>
    <w:p w:rsidR="00CD7E8D" w:rsidRPr="00CF6E7E" w:rsidRDefault="006C49BA" w:rsidP="004F0C37">
      <w:r>
        <w:t xml:space="preserve">The webcasts are live and are available on the webcast site </w:t>
      </w:r>
      <w:hyperlink r:id="rId8" w:history="1">
        <w:r w:rsidRPr="00EA7AD2">
          <w:rPr>
            <w:rStyle w:val="Hyperlink"/>
          </w:rPr>
          <w:t>https://towerhamlets.public-i.tv/core/portal/home</w:t>
        </w:r>
      </w:hyperlink>
      <w:r w:rsidR="00CD7E8D" w:rsidRPr="00CF6E7E">
        <w:t>.</w:t>
      </w:r>
    </w:p>
    <w:p w:rsidR="00CD7E8D" w:rsidRPr="00CF6E7E" w:rsidRDefault="00CD7E8D" w:rsidP="004F0C37"/>
    <w:p w:rsidR="00661AC5" w:rsidRDefault="00661AC5" w:rsidP="004F0C37">
      <w:pPr>
        <w:rPr>
          <w:rFonts w:eastAsia="Times New Roman"/>
        </w:rPr>
      </w:pPr>
      <w:r>
        <w:rPr>
          <w:rFonts w:eastAsia="Times New Roman"/>
        </w:rPr>
        <w:t>Cabinet meetings are normally held on a monthly</w:t>
      </w:r>
      <w:r w:rsidRPr="00891A2C">
        <w:rPr>
          <w:rFonts w:eastAsia="Times New Roman"/>
        </w:rPr>
        <w:t xml:space="preserve"> basis on a </w:t>
      </w:r>
      <w:r>
        <w:rPr>
          <w:rFonts w:eastAsia="Times New Roman"/>
        </w:rPr>
        <w:t xml:space="preserve">Wednesday evening in Committee Room 1, Town Hall, </w:t>
      </w:r>
      <w:proofErr w:type="gramStart"/>
      <w:r>
        <w:rPr>
          <w:rFonts w:eastAsia="Times New Roman"/>
        </w:rPr>
        <w:t>Mulberry</w:t>
      </w:r>
      <w:proofErr w:type="gramEnd"/>
      <w:r>
        <w:rPr>
          <w:rFonts w:eastAsia="Times New Roman"/>
        </w:rPr>
        <w:t xml:space="preserve"> Place.</w:t>
      </w:r>
    </w:p>
    <w:p w:rsidR="00661AC5" w:rsidRDefault="00661AC5" w:rsidP="004F0C37"/>
    <w:p w:rsidR="00CD7E8D" w:rsidRPr="004F0C37" w:rsidRDefault="00D82DF6" w:rsidP="004F0C37">
      <w:pPr>
        <w:rPr>
          <w:b/>
        </w:rPr>
      </w:pPr>
      <w:r w:rsidRPr="004F0C37">
        <w:rPr>
          <w:b/>
        </w:rPr>
        <w:t>(3)</w:t>
      </w:r>
      <w:r w:rsidRPr="004F0C37">
        <w:rPr>
          <w:b/>
        </w:rPr>
        <w:tab/>
      </w:r>
      <w:r w:rsidR="00CD7E8D" w:rsidRPr="004F0C37">
        <w:rPr>
          <w:b/>
        </w:rPr>
        <w:t>Decision Making at Cabinet</w:t>
      </w:r>
      <w:r w:rsidR="001638B3" w:rsidRPr="004F0C37">
        <w:rPr>
          <w:b/>
        </w:rPr>
        <w:t xml:space="preserve"> and Membership</w:t>
      </w:r>
      <w:r w:rsidR="00CD7E8D" w:rsidRPr="004F0C37">
        <w:rPr>
          <w:b/>
        </w:rPr>
        <w:t>.</w:t>
      </w:r>
    </w:p>
    <w:p w:rsidR="00F354F8" w:rsidRPr="00CF6E7E" w:rsidRDefault="00F354F8" w:rsidP="004F0C37">
      <w:r w:rsidRPr="00CF6E7E">
        <w:t xml:space="preserve">Tower Hamlets operates the Directly Elected Mayor system. </w:t>
      </w:r>
      <w:r w:rsidR="002B1ED1">
        <w:t xml:space="preserve">Under this, </w:t>
      </w:r>
      <w:r w:rsidRPr="00CF6E7E">
        <w:t>Executi</w:t>
      </w:r>
      <w:r w:rsidR="00441CFC">
        <w:t>ve powers are held by the Mayor.</w:t>
      </w:r>
    </w:p>
    <w:p w:rsidR="00F354F8" w:rsidRPr="00CF6E7E" w:rsidRDefault="00F354F8" w:rsidP="004F0C37"/>
    <w:p w:rsidR="002B1ED1" w:rsidRPr="00CF6E7E" w:rsidRDefault="002B1ED1" w:rsidP="004F0C37">
      <w:r w:rsidRPr="00CF6E7E">
        <w:t>(Executive powe</w:t>
      </w:r>
      <w:r w:rsidR="000F35AB">
        <w:t>rs are most major decisions of the Council</w:t>
      </w:r>
      <w:r w:rsidRPr="00CF6E7E">
        <w:t xml:space="preserve"> that aren’t </w:t>
      </w:r>
      <w:r w:rsidR="00DA1A61">
        <w:t xml:space="preserve">specifically </w:t>
      </w:r>
      <w:r>
        <w:t xml:space="preserve">reserved to other bodies </w:t>
      </w:r>
      <w:r w:rsidR="00F9564E">
        <w:t>such as Full Council and</w:t>
      </w:r>
      <w:r w:rsidRPr="00CF6E7E">
        <w:t xml:space="preserve"> </w:t>
      </w:r>
      <w:r w:rsidR="00F9564E">
        <w:t xml:space="preserve">Council </w:t>
      </w:r>
      <w:r>
        <w:t>Committees</w:t>
      </w:r>
      <w:r w:rsidRPr="00CF6E7E">
        <w:t xml:space="preserve">. </w:t>
      </w:r>
      <w:r w:rsidR="000F35AB">
        <w:t xml:space="preserve">Examples </w:t>
      </w:r>
      <w:r w:rsidRPr="00CF6E7E">
        <w:t>include</w:t>
      </w:r>
      <w:r w:rsidR="000F35AB">
        <w:t>:</w:t>
      </w:r>
      <w:r w:rsidRPr="00CF6E7E">
        <w:t xml:space="preserve"> </w:t>
      </w:r>
      <w:r w:rsidRPr="00CF6E7E">
        <w:rPr>
          <w:rFonts w:cs="Arial"/>
          <w:color w:val="000000"/>
        </w:rPr>
        <w:t>preparing</w:t>
      </w:r>
      <w:r>
        <w:rPr>
          <w:rFonts w:cs="Arial"/>
          <w:color w:val="000000"/>
        </w:rPr>
        <w:t xml:space="preserve"> the Council’s</w:t>
      </w:r>
      <w:r w:rsidR="000D68FE">
        <w:rPr>
          <w:rFonts w:cs="Arial"/>
          <w:color w:val="000000"/>
        </w:rPr>
        <w:t xml:space="preserve"> policies and budget for the</w:t>
      </w:r>
      <w:r w:rsidR="007A4627">
        <w:rPr>
          <w:rFonts w:cs="Arial"/>
          <w:color w:val="000000"/>
        </w:rPr>
        <w:t xml:space="preserve"> Council to consider,</w:t>
      </w:r>
      <w:r w:rsidRPr="00CF6E7E">
        <w:rPr>
          <w:rFonts w:cs="Arial"/>
          <w:color w:val="000000"/>
        </w:rPr>
        <w:t xml:space="preserve"> implementing and monitoring them and</w:t>
      </w:r>
      <w:r w:rsidR="007A4627">
        <w:rPr>
          <w:rFonts w:cs="Arial"/>
          <w:color w:val="000000"/>
        </w:rPr>
        <w:t xml:space="preserve"> other major decisions</w:t>
      </w:r>
      <w:r w:rsidR="000E64E9">
        <w:rPr>
          <w:rFonts w:cs="Arial"/>
          <w:color w:val="000000"/>
        </w:rPr>
        <w:t>.</w:t>
      </w:r>
      <w:r w:rsidRPr="00CF6E7E">
        <w:rPr>
          <w:rFonts w:cs="Arial"/>
          <w:color w:val="000000"/>
        </w:rPr>
        <w:t>)</w:t>
      </w:r>
    </w:p>
    <w:p w:rsidR="002B1ED1" w:rsidRDefault="002B1ED1" w:rsidP="004F0C37"/>
    <w:p w:rsidR="00CA3347" w:rsidRPr="00617150" w:rsidRDefault="000D68FE" w:rsidP="004F0C37">
      <w:r w:rsidRPr="00617150">
        <w:t>The Mayor takes these</w:t>
      </w:r>
      <w:r w:rsidR="00B555E3" w:rsidRPr="00617150">
        <w:t xml:space="preserve"> dec</w:t>
      </w:r>
      <w:r w:rsidRPr="00617150">
        <w:t>isions</w:t>
      </w:r>
      <w:r w:rsidR="000F35AB">
        <w:t xml:space="preserve"> either</w:t>
      </w:r>
      <w:r w:rsidRPr="00617150">
        <w:t xml:space="preserve"> </w:t>
      </w:r>
      <w:r w:rsidR="00060A07" w:rsidRPr="00617150">
        <w:t>with the</w:t>
      </w:r>
      <w:r w:rsidRPr="00617150">
        <w:t xml:space="preserve"> Cabinet</w:t>
      </w:r>
      <w:r w:rsidR="000363FC" w:rsidRPr="00617150">
        <w:t>,</w:t>
      </w:r>
      <w:r w:rsidR="005B44BC" w:rsidRPr="00617150">
        <w:t xml:space="preserve"> made up of Councillors</w:t>
      </w:r>
      <w:r w:rsidR="004F0C37">
        <w:t>, appointed by himself to advise and support him</w:t>
      </w:r>
      <w:r w:rsidR="00617150" w:rsidRPr="00617150">
        <w:t xml:space="preserve"> or as Individual Mayoral Decisions. </w:t>
      </w:r>
    </w:p>
    <w:p w:rsidR="004F0C37" w:rsidRDefault="004F0C37" w:rsidP="004F0C37"/>
    <w:p w:rsidR="004F0C37" w:rsidRPr="00617150" w:rsidRDefault="004F0C37" w:rsidP="004F0C37">
      <w:r w:rsidRPr="00617150">
        <w:t>The Chair of the Overview and Scrutiny Committee (OSC</w:t>
      </w:r>
      <w:r>
        <w:t xml:space="preserve">) is also present at Cabinet to </w:t>
      </w:r>
      <w:r w:rsidRPr="00617150">
        <w:t xml:space="preserve">present the views of OSC Members. The OSC will have scrutinised the Cabinet agenda at their meeting (usually </w:t>
      </w:r>
      <w:r w:rsidR="006C49BA">
        <w:t>a couple of</w:t>
      </w:r>
      <w:r w:rsidRPr="00617150">
        <w:t xml:space="preserve"> day</w:t>
      </w:r>
      <w:r w:rsidR="006C49BA">
        <w:t>s</w:t>
      </w:r>
      <w:r w:rsidRPr="00617150">
        <w:t xml:space="preserve"> before Cabinet).</w:t>
      </w:r>
    </w:p>
    <w:p w:rsidR="00617150" w:rsidRPr="00617150" w:rsidRDefault="00617150" w:rsidP="004F0C37"/>
    <w:p w:rsidR="00CA3347" w:rsidRPr="00617150" w:rsidRDefault="00F4790B" w:rsidP="004F0C37">
      <w:r w:rsidRPr="00617150">
        <w:t>Further information</w:t>
      </w:r>
      <w:r w:rsidR="000D692F">
        <w:t xml:space="preserve"> on the role of the Mayor</w:t>
      </w:r>
      <w:r w:rsidR="00DC370F">
        <w:t xml:space="preserve"> </w:t>
      </w:r>
      <w:r w:rsidR="00441CFC">
        <w:t xml:space="preserve">and </w:t>
      </w:r>
      <w:r w:rsidR="000363FC" w:rsidRPr="00617150">
        <w:t>the</w:t>
      </w:r>
      <w:r w:rsidR="00661AC5" w:rsidRPr="00617150">
        <w:t xml:space="preserve"> </w:t>
      </w:r>
      <w:r w:rsidR="00CA3347" w:rsidRPr="00617150">
        <w:t>Cabinet can be found on the Cabinet Committee webpage, as detailed below.</w:t>
      </w:r>
    </w:p>
    <w:p w:rsidR="00617150" w:rsidRDefault="00617150" w:rsidP="00F4790B">
      <w:pPr>
        <w:ind w:left="-426"/>
        <w:jc w:val="both"/>
        <w:rPr>
          <w:b/>
        </w:rPr>
      </w:pPr>
    </w:p>
    <w:p w:rsidR="00617150" w:rsidRDefault="00617150" w:rsidP="004F0C37"/>
    <w:p w:rsidR="006C49BA" w:rsidRDefault="006C49BA" w:rsidP="004F0C37"/>
    <w:p w:rsidR="006C49BA" w:rsidRDefault="006C49BA" w:rsidP="004F0C37"/>
    <w:p w:rsidR="00CD7E8D" w:rsidRPr="004F0C37" w:rsidRDefault="00D82DF6" w:rsidP="004F0C37">
      <w:pPr>
        <w:rPr>
          <w:b/>
        </w:rPr>
      </w:pPr>
      <w:r w:rsidRPr="004F0C37">
        <w:rPr>
          <w:b/>
        </w:rPr>
        <w:lastRenderedPageBreak/>
        <w:t xml:space="preserve">(4) </w:t>
      </w:r>
      <w:r w:rsidR="00CD7E8D" w:rsidRPr="004F0C37">
        <w:rPr>
          <w:b/>
        </w:rPr>
        <w:t>Executive Key Decisions</w:t>
      </w:r>
      <w:r w:rsidR="002B1ED1" w:rsidRPr="004F0C37">
        <w:rPr>
          <w:b/>
        </w:rPr>
        <w:t>.</w:t>
      </w:r>
    </w:p>
    <w:p w:rsidR="00F4790B" w:rsidRDefault="00F4790B" w:rsidP="004F0C37"/>
    <w:p w:rsidR="00467654" w:rsidRDefault="00DA1A61" w:rsidP="004F0C37">
      <w:r>
        <w:t>The Mayor and Cabinet may</w:t>
      </w:r>
      <w:r w:rsidR="00467654">
        <w:t xml:space="preserve"> take ‘Executive Key decisions’.</w:t>
      </w:r>
    </w:p>
    <w:p w:rsidR="00617150" w:rsidRDefault="00617150" w:rsidP="004F0C37"/>
    <w:p w:rsidR="00CD7E8D" w:rsidRPr="00CF6E7E" w:rsidRDefault="00CD7E8D" w:rsidP="004F0C37">
      <w:r w:rsidRPr="00CF6E7E">
        <w:t xml:space="preserve">The </w:t>
      </w:r>
      <w:r w:rsidR="00F4790B">
        <w:t xml:space="preserve">Council’s </w:t>
      </w:r>
      <w:r w:rsidRPr="00CF6E7E">
        <w:t>constitution</w:t>
      </w:r>
      <w:r w:rsidR="007A4627">
        <w:t xml:space="preserve"> describes </w:t>
      </w:r>
      <w:r w:rsidR="00467654">
        <w:t xml:space="preserve">such decisions </w:t>
      </w:r>
      <w:r w:rsidR="007A4627">
        <w:t>as an E</w:t>
      </w:r>
      <w:r w:rsidRPr="00CF6E7E">
        <w:t>xecutive decision which is likely</w:t>
      </w:r>
      <w:r w:rsidR="00DC370F">
        <w:t>:</w:t>
      </w:r>
      <w:r w:rsidRPr="00CF6E7E">
        <w:t xml:space="preserve"> </w:t>
      </w:r>
    </w:p>
    <w:p w:rsidR="00CD7E8D" w:rsidRPr="00CF6E7E" w:rsidRDefault="00CD7E8D" w:rsidP="004F0C37"/>
    <w:p w:rsidR="00F461F1" w:rsidRDefault="00F461F1" w:rsidP="0066454D">
      <w:pPr>
        <w:pStyle w:val="ListParagraph"/>
        <w:numPr>
          <w:ilvl w:val="0"/>
          <w:numId w:val="24"/>
        </w:numPr>
      </w:pPr>
      <w:r>
        <w:t>result in the local authority incurring expenditure or the making of</w:t>
      </w:r>
    </w:p>
    <w:p w:rsidR="00CD7E8D" w:rsidRDefault="00F461F1" w:rsidP="0066454D">
      <w:pPr>
        <w:ind w:firstLine="426"/>
      </w:pPr>
      <w:proofErr w:type="gramStart"/>
      <w:r>
        <w:t>savings</w:t>
      </w:r>
      <w:proofErr w:type="gramEnd"/>
      <w:r>
        <w:t xml:space="preserve"> of:</w:t>
      </w:r>
    </w:p>
    <w:p w:rsidR="00F461F1" w:rsidRDefault="00F461F1" w:rsidP="00F461F1"/>
    <w:tbl>
      <w:tblPr>
        <w:tblStyle w:val="TableGrid"/>
        <w:tblW w:w="0" w:type="auto"/>
        <w:tblInd w:w="250" w:type="dxa"/>
        <w:tblLook w:val="04A0" w:firstRow="1" w:lastRow="0" w:firstColumn="1" w:lastColumn="0" w:noHBand="0" w:noVBand="1"/>
      </w:tblPr>
      <w:tblGrid>
        <w:gridCol w:w="4371"/>
        <w:gridCol w:w="4621"/>
      </w:tblGrid>
      <w:tr w:rsidR="00F461F1" w:rsidTr="0066454D">
        <w:tc>
          <w:tcPr>
            <w:tcW w:w="4371" w:type="dxa"/>
          </w:tcPr>
          <w:p w:rsidR="00F461F1" w:rsidRDefault="0066454D" w:rsidP="00F461F1">
            <w:r w:rsidRPr="0066454D">
              <w:t>Savings</w:t>
            </w:r>
          </w:p>
        </w:tc>
        <w:tc>
          <w:tcPr>
            <w:tcW w:w="4621" w:type="dxa"/>
          </w:tcPr>
          <w:p w:rsidR="00F461F1" w:rsidRDefault="0066454D" w:rsidP="0066454D">
            <w:r>
              <w:t>Where the pr</w:t>
            </w:r>
            <w:r>
              <w:t xml:space="preserve">oposal is expected to result in </w:t>
            </w:r>
            <w:r>
              <w:t>savings of above £1 Million</w:t>
            </w:r>
          </w:p>
        </w:tc>
      </w:tr>
      <w:tr w:rsidR="00F461F1" w:rsidTr="0066454D">
        <w:tc>
          <w:tcPr>
            <w:tcW w:w="4371" w:type="dxa"/>
          </w:tcPr>
          <w:p w:rsidR="00F461F1" w:rsidRDefault="0066454D" w:rsidP="00F461F1">
            <w:r w:rsidRPr="0066454D">
              <w:t>Revenue expenditure</w:t>
            </w:r>
          </w:p>
        </w:tc>
        <w:tc>
          <w:tcPr>
            <w:tcW w:w="4621" w:type="dxa"/>
          </w:tcPr>
          <w:p w:rsidR="0066454D" w:rsidRDefault="0066454D" w:rsidP="0066454D">
            <w:r>
              <w:t>Where the proposal involves revenue</w:t>
            </w:r>
          </w:p>
          <w:p w:rsidR="00F461F1" w:rsidRDefault="0066454D" w:rsidP="0066454D">
            <w:r>
              <w:t>expenditure of above £1 Million</w:t>
            </w:r>
          </w:p>
        </w:tc>
      </w:tr>
      <w:tr w:rsidR="00F461F1" w:rsidTr="0066454D">
        <w:tc>
          <w:tcPr>
            <w:tcW w:w="4371" w:type="dxa"/>
          </w:tcPr>
          <w:p w:rsidR="00F461F1" w:rsidRDefault="0066454D" w:rsidP="00F461F1">
            <w:r w:rsidRPr="0066454D">
              <w:t>Capital expenditure</w:t>
            </w:r>
          </w:p>
        </w:tc>
        <w:tc>
          <w:tcPr>
            <w:tcW w:w="4621" w:type="dxa"/>
          </w:tcPr>
          <w:p w:rsidR="0066454D" w:rsidRDefault="0066454D" w:rsidP="0066454D">
            <w:r>
              <w:t>Where the proposal involves capital</w:t>
            </w:r>
          </w:p>
          <w:p w:rsidR="00F461F1" w:rsidRDefault="0066454D" w:rsidP="0066454D">
            <w:r>
              <w:t>expenditure of above £1 Million</w:t>
            </w:r>
          </w:p>
        </w:tc>
      </w:tr>
    </w:tbl>
    <w:p w:rsidR="00F461F1" w:rsidRDefault="00F461F1" w:rsidP="00F461F1"/>
    <w:p w:rsidR="0066454D" w:rsidRDefault="0066454D" w:rsidP="0066454D">
      <w:r>
        <w:t>OR</w:t>
      </w:r>
    </w:p>
    <w:p w:rsidR="0066454D" w:rsidRDefault="0066454D" w:rsidP="0066454D">
      <w:pPr>
        <w:ind w:firstLine="426"/>
      </w:pPr>
      <w:r>
        <w:t>B. be significant in terms of its effects on communities living or working in</w:t>
      </w:r>
    </w:p>
    <w:p w:rsidR="00F461F1" w:rsidRDefault="0066454D" w:rsidP="0066454D">
      <w:pPr>
        <w:ind w:firstLine="426"/>
      </w:pPr>
      <w:proofErr w:type="gramStart"/>
      <w:r>
        <w:t>an</w:t>
      </w:r>
      <w:proofErr w:type="gramEnd"/>
      <w:r>
        <w:t xml:space="preserve"> area comprising two or more wards or electoral divisions.</w:t>
      </w:r>
    </w:p>
    <w:p w:rsidR="00F461F1" w:rsidRPr="00CF6E7E" w:rsidRDefault="00F461F1" w:rsidP="004F0C37"/>
    <w:p w:rsidR="00CD7E8D" w:rsidRPr="00CF6E7E" w:rsidRDefault="00617150" w:rsidP="004F0C37">
      <w:r>
        <w:t>Notice of any proposed K</w:t>
      </w:r>
      <w:r w:rsidR="00F4790B">
        <w:t>ey decision</w:t>
      </w:r>
      <w:r>
        <w:t xml:space="preserve"> </w:t>
      </w:r>
      <w:r w:rsidR="00F9564E">
        <w:t>shall</w:t>
      </w:r>
      <w:r w:rsidR="00275F04">
        <w:t xml:space="preserve"> be published individually on the </w:t>
      </w:r>
      <w:hyperlink r:id="rId9" w:history="1">
        <w:r w:rsidR="00275F04" w:rsidRPr="008B457D">
          <w:rPr>
            <w:rStyle w:val="Hyperlink"/>
            <w:color w:val="000000"/>
            <w:u w:val="none"/>
          </w:rPr>
          <w:t>Forthcoming Decisions</w:t>
        </w:r>
      </w:hyperlink>
      <w:r w:rsidR="00275F04" w:rsidRPr="008B457D">
        <w:rPr>
          <w:color w:val="000000"/>
        </w:rPr>
        <w:t xml:space="preserve"> page on the website and normally included in the monthly </w:t>
      </w:r>
      <w:hyperlink r:id="rId10" w:history="1">
        <w:r w:rsidR="00275F04" w:rsidRPr="008B457D">
          <w:rPr>
            <w:rStyle w:val="Hyperlink"/>
            <w:color w:val="000000"/>
            <w:u w:val="none"/>
          </w:rPr>
          <w:t xml:space="preserve"> </w:t>
        </w:r>
        <w:hyperlink r:id="rId11" w:history="1">
          <w:r w:rsidR="000D692F" w:rsidRPr="008B457D">
            <w:rPr>
              <w:rStyle w:val="Hyperlink"/>
              <w:color w:val="000000"/>
              <w:u w:val="none"/>
            </w:rPr>
            <w:t>Forthcoming Decisions</w:t>
          </w:r>
        </w:hyperlink>
        <w:r w:rsidR="000D692F">
          <w:rPr>
            <w:rStyle w:val="Hyperlink"/>
            <w:color w:val="000000"/>
            <w:u w:val="none"/>
          </w:rPr>
          <w:t xml:space="preserve"> </w:t>
        </w:r>
        <w:r w:rsidR="00275F04" w:rsidRPr="008B457D">
          <w:rPr>
            <w:rStyle w:val="Hyperlink"/>
            <w:color w:val="000000"/>
            <w:u w:val="none"/>
          </w:rPr>
          <w:t>Plan</w:t>
        </w:r>
      </w:hyperlink>
      <w:r w:rsidR="00275F04">
        <w:t xml:space="preserve"> published 28 calendar days before each Cabinet meeting. </w:t>
      </w:r>
    </w:p>
    <w:p w:rsidR="00CD7E8D" w:rsidRPr="00CF6E7E" w:rsidRDefault="00CD7E8D" w:rsidP="00C16404">
      <w:pPr>
        <w:jc w:val="both"/>
        <w:outlineLvl w:val="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F948EC" w:rsidRPr="00C8315D" w:rsidTr="004F0C37">
        <w:tc>
          <w:tcPr>
            <w:tcW w:w="9134" w:type="dxa"/>
            <w:shd w:val="clear" w:color="auto" w:fill="auto"/>
          </w:tcPr>
          <w:p w:rsidR="00F948EC" w:rsidRPr="00C8315D" w:rsidRDefault="00F948EC" w:rsidP="00C8315D">
            <w:pPr>
              <w:jc w:val="both"/>
              <w:outlineLvl w:val="0"/>
              <w:rPr>
                <w:rFonts w:eastAsia="Times New Roman"/>
                <w:b/>
                <w:u w:val="single"/>
              </w:rPr>
            </w:pPr>
          </w:p>
          <w:p w:rsidR="00F948EC" w:rsidRPr="00C8315D" w:rsidRDefault="00F948EC" w:rsidP="00C8315D">
            <w:pPr>
              <w:jc w:val="center"/>
              <w:outlineLvl w:val="0"/>
              <w:rPr>
                <w:rFonts w:eastAsia="Times New Roman"/>
                <w:b/>
                <w:u w:val="single"/>
              </w:rPr>
            </w:pPr>
            <w:r w:rsidRPr="00C8315D">
              <w:rPr>
                <w:rFonts w:eastAsia="Times New Roman"/>
                <w:b/>
                <w:u w:val="single"/>
              </w:rPr>
              <w:t>Cabinet Webpages</w:t>
            </w:r>
          </w:p>
          <w:p w:rsidR="00F948EC" w:rsidRPr="00C8315D" w:rsidRDefault="00F948EC" w:rsidP="00C8315D">
            <w:pPr>
              <w:jc w:val="center"/>
              <w:outlineLvl w:val="0"/>
              <w:rPr>
                <w:rFonts w:eastAsia="Times New Roman"/>
                <w:u w:val="single"/>
              </w:rPr>
            </w:pPr>
          </w:p>
          <w:p w:rsidR="00F948EC" w:rsidRPr="00C8315D" w:rsidRDefault="00F948EC" w:rsidP="00C8315D">
            <w:pPr>
              <w:jc w:val="center"/>
              <w:outlineLvl w:val="0"/>
              <w:rPr>
                <w:rFonts w:eastAsia="Times New Roman"/>
              </w:rPr>
            </w:pPr>
            <w:r w:rsidRPr="00C8315D">
              <w:rPr>
                <w:rFonts w:eastAsia="Times New Roman"/>
              </w:rPr>
              <w:t xml:space="preserve">To view go to the Committee and Member Services web page: </w:t>
            </w:r>
            <w:hyperlink r:id="rId12" w:history="1">
              <w:r w:rsidRPr="00C8315D">
                <w:rPr>
                  <w:rStyle w:val="Hyperlink"/>
                  <w:rFonts w:eastAsia="Times New Roman"/>
                </w:rPr>
                <w:t>www.towerhamlets.gov.uk/committee</w:t>
              </w:r>
            </w:hyperlink>
            <w:r w:rsidRPr="00C8315D">
              <w:rPr>
                <w:rFonts w:eastAsia="Times New Roman"/>
              </w:rPr>
              <w:t xml:space="preserve"> - ‘agenda, reports, decisions and minutes’, then click on ‘Cabinet’.</w:t>
            </w:r>
          </w:p>
          <w:p w:rsidR="00F948EC" w:rsidRPr="00C8315D" w:rsidRDefault="00F948EC" w:rsidP="00C8315D">
            <w:pPr>
              <w:jc w:val="center"/>
              <w:outlineLvl w:val="0"/>
              <w:rPr>
                <w:rFonts w:eastAsia="Times New Roman"/>
              </w:rPr>
            </w:pPr>
          </w:p>
          <w:p w:rsidR="00F948EC" w:rsidRPr="00C8315D" w:rsidRDefault="00F948EC" w:rsidP="00C8315D">
            <w:pPr>
              <w:outlineLvl w:val="0"/>
              <w:rPr>
                <w:rFonts w:eastAsia="Times New Roman"/>
              </w:rPr>
            </w:pPr>
            <w:r w:rsidRPr="00C8315D">
              <w:rPr>
                <w:rFonts w:eastAsia="Times New Roman"/>
              </w:rPr>
              <w:t>The pages include:</w:t>
            </w:r>
          </w:p>
          <w:p w:rsidR="00F948EC" w:rsidRPr="00C8315D" w:rsidRDefault="00F948EC" w:rsidP="00C8315D">
            <w:pPr>
              <w:outlineLvl w:val="0"/>
              <w:rPr>
                <w:rFonts w:eastAsia="Times New Roman"/>
              </w:rPr>
            </w:pPr>
          </w:p>
          <w:p w:rsidR="00F948EC" w:rsidRPr="00C8315D" w:rsidRDefault="00F948EC" w:rsidP="00C8315D">
            <w:pPr>
              <w:numPr>
                <w:ilvl w:val="0"/>
                <w:numId w:val="1"/>
              </w:numPr>
              <w:outlineLvl w:val="0"/>
              <w:rPr>
                <w:rFonts w:eastAsia="Times New Roman"/>
              </w:rPr>
            </w:pPr>
            <w:r w:rsidRPr="00C8315D">
              <w:rPr>
                <w:rFonts w:eastAsia="Times New Roman"/>
              </w:rPr>
              <w:t>Cabinet Membership with contact details.</w:t>
            </w:r>
          </w:p>
          <w:p w:rsidR="00F948EC" w:rsidRPr="00C8315D" w:rsidRDefault="00F948EC" w:rsidP="00C8315D">
            <w:pPr>
              <w:outlineLvl w:val="0"/>
              <w:rPr>
                <w:rFonts w:eastAsia="Times New Roman"/>
              </w:rPr>
            </w:pPr>
          </w:p>
          <w:p w:rsidR="00F948EC" w:rsidRPr="00C8315D" w:rsidRDefault="00F948EC" w:rsidP="00C8315D">
            <w:pPr>
              <w:numPr>
                <w:ilvl w:val="0"/>
                <w:numId w:val="1"/>
              </w:numPr>
              <w:outlineLvl w:val="0"/>
              <w:rPr>
                <w:rFonts w:eastAsia="Times New Roman"/>
              </w:rPr>
            </w:pPr>
            <w:r w:rsidRPr="00C8315D">
              <w:rPr>
                <w:rFonts w:eastAsia="Times New Roman"/>
              </w:rPr>
              <w:t>Terms of Reference for the Cabinet.</w:t>
            </w:r>
          </w:p>
          <w:p w:rsidR="00F948EC" w:rsidRPr="00C8315D" w:rsidRDefault="00F948EC" w:rsidP="00C8315D">
            <w:pPr>
              <w:outlineLvl w:val="0"/>
              <w:rPr>
                <w:rFonts w:eastAsia="Times New Roman"/>
              </w:rPr>
            </w:pPr>
          </w:p>
          <w:p w:rsidR="00F948EC" w:rsidRPr="00C8315D" w:rsidRDefault="00F45410" w:rsidP="00C8315D">
            <w:pPr>
              <w:numPr>
                <w:ilvl w:val="0"/>
                <w:numId w:val="1"/>
              </w:numPr>
              <w:outlineLvl w:val="0"/>
              <w:rPr>
                <w:rFonts w:eastAsia="Times New Roman"/>
              </w:rPr>
            </w:pPr>
            <w:r>
              <w:rPr>
                <w:rFonts w:eastAsia="Times New Roman"/>
              </w:rPr>
              <w:t>Meeting dates, a</w:t>
            </w:r>
            <w:r w:rsidR="00F948EC" w:rsidRPr="00C8315D">
              <w:rPr>
                <w:rFonts w:eastAsia="Times New Roman"/>
              </w:rPr>
              <w:t>gendas and minutes.</w:t>
            </w:r>
          </w:p>
          <w:p w:rsidR="00F948EC" w:rsidRPr="00C8315D" w:rsidRDefault="00F948EC" w:rsidP="00C8315D">
            <w:pPr>
              <w:outlineLvl w:val="0"/>
              <w:rPr>
                <w:rFonts w:eastAsia="Times New Roman"/>
              </w:rPr>
            </w:pPr>
          </w:p>
          <w:p w:rsidR="00F948EC" w:rsidRPr="00C8315D" w:rsidRDefault="00DA1A61" w:rsidP="00C8315D">
            <w:pPr>
              <w:numPr>
                <w:ilvl w:val="0"/>
                <w:numId w:val="1"/>
              </w:numPr>
              <w:rPr>
                <w:rFonts w:eastAsia="Times New Roman"/>
              </w:rPr>
            </w:pPr>
            <w:r>
              <w:rPr>
                <w:rFonts w:eastAsia="Times New Roman"/>
              </w:rPr>
              <w:t xml:space="preserve">Agenda timetable including </w:t>
            </w:r>
            <w:r w:rsidR="00617150">
              <w:rPr>
                <w:rFonts w:eastAsia="Times New Roman"/>
              </w:rPr>
              <w:t xml:space="preserve">agenda publication dates. (To view click </w:t>
            </w:r>
            <w:r w:rsidR="00F45410">
              <w:rPr>
                <w:rFonts w:eastAsia="Times New Roman"/>
              </w:rPr>
              <w:t>‘</w:t>
            </w:r>
            <w:hyperlink r:id="rId13" w:tooltip="Link to meetings for Development Committee" w:history="1">
              <w:r w:rsidR="00F948EC" w:rsidRPr="00C8315D">
                <w:rPr>
                  <w:rFonts w:eastAsia="Times New Roman"/>
                  <w:lang w:eastAsia="en-GB"/>
                </w:rPr>
                <w:t>browse meetings and agendas for this committee</w:t>
              </w:r>
            </w:hyperlink>
            <w:r w:rsidR="00F45410">
              <w:rPr>
                <w:rFonts w:eastAsia="Times New Roman"/>
              </w:rPr>
              <w:t>’</w:t>
            </w:r>
            <w:r w:rsidR="00F948EC" w:rsidRPr="00C8315D">
              <w:rPr>
                <w:rFonts w:eastAsia="Times New Roman"/>
              </w:rPr>
              <w:t>,</w:t>
            </w:r>
            <w:r w:rsidR="00F948EC" w:rsidRPr="00C8315D">
              <w:rPr>
                <w:rFonts w:eastAsia="Times New Roman"/>
                <w:lang w:eastAsia="en-GB"/>
              </w:rPr>
              <w:t xml:space="preserve"> then </w:t>
            </w:r>
            <w:r w:rsidR="00F45410">
              <w:rPr>
                <w:rFonts w:eastAsia="Times New Roman"/>
                <w:lang w:eastAsia="en-GB"/>
              </w:rPr>
              <w:t>‘</w:t>
            </w:r>
            <w:hyperlink r:id="rId14" w:tooltip="Link to agenda management timetable for all committees" w:history="1">
              <w:r w:rsidR="00F948EC" w:rsidRPr="00C8315D">
                <w:rPr>
                  <w:rFonts w:eastAsia="Times New Roman" w:cs="Arial"/>
                  <w:lang w:eastAsia="en-GB"/>
                </w:rPr>
                <w:t>show agenda management timetable</w:t>
              </w:r>
            </w:hyperlink>
            <w:r w:rsidR="00F948EC" w:rsidRPr="00C8315D">
              <w:rPr>
                <w:rFonts w:eastAsia="Times New Roman" w:cs="Arial"/>
                <w:lang w:eastAsia="en-GB"/>
              </w:rPr>
              <w:t>’</w:t>
            </w:r>
            <w:r>
              <w:rPr>
                <w:rFonts w:eastAsia="Times New Roman" w:cs="Arial"/>
                <w:lang w:eastAsia="en-GB"/>
              </w:rPr>
              <w:t>)</w:t>
            </w:r>
            <w:r w:rsidR="00DC370F">
              <w:rPr>
                <w:rFonts w:eastAsia="Times New Roman" w:cs="Arial"/>
                <w:lang w:eastAsia="en-GB"/>
              </w:rPr>
              <w:t>.</w:t>
            </w:r>
          </w:p>
          <w:p w:rsidR="00F948EC" w:rsidRPr="00C8315D" w:rsidRDefault="00F948EC" w:rsidP="00C8315D">
            <w:pPr>
              <w:jc w:val="both"/>
              <w:outlineLvl w:val="0"/>
              <w:rPr>
                <w:rFonts w:eastAsia="Times New Roman"/>
                <w:b/>
                <w:u w:val="single"/>
              </w:rPr>
            </w:pPr>
          </w:p>
        </w:tc>
      </w:tr>
    </w:tbl>
    <w:p w:rsidR="00F948EC" w:rsidRDefault="00F948EC" w:rsidP="00F948EC">
      <w:pPr>
        <w:jc w:val="both"/>
        <w:outlineLvl w:val="0"/>
        <w:rPr>
          <w:rFonts w:cs="Arial"/>
          <w:b/>
        </w:rPr>
      </w:pPr>
    </w:p>
    <w:p w:rsidR="00CD7E8D" w:rsidRPr="004F0C37" w:rsidRDefault="00D82DF6" w:rsidP="004F0C37">
      <w:pPr>
        <w:rPr>
          <w:b/>
        </w:rPr>
      </w:pPr>
      <w:r w:rsidRPr="004F0C37">
        <w:rPr>
          <w:b/>
        </w:rPr>
        <w:t xml:space="preserve">(5) </w:t>
      </w:r>
      <w:r w:rsidR="00CD7E8D" w:rsidRPr="004F0C37">
        <w:rPr>
          <w:b/>
        </w:rPr>
        <w:t>Access to Cabinet Papers.</w:t>
      </w:r>
    </w:p>
    <w:p w:rsidR="00CD7E8D" w:rsidRPr="00CF6E7E" w:rsidRDefault="00CD7E8D" w:rsidP="004F0C37">
      <w:pPr>
        <w:rPr>
          <w:lang w:eastAsia="en-GB"/>
        </w:rPr>
      </w:pPr>
      <w:r w:rsidRPr="00CF6E7E">
        <w:rPr>
          <w:lang w:eastAsia="en-GB"/>
        </w:rPr>
        <w:t>The agenda for Cabinet Meetings</w:t>
      </w:r>
      <w:r w:rsidR="00CF6E7E">
        <w:rPr>
          <w:lang w:eastAsia="en-GB"/>
        </w:rPr>
        <w:t xml:space="preserve"> is published five</w:t>
      </w:r>
      <w:r w:rsidRPr="00CF6E7E">
        <w:rPr>
          <w:lang w:eastAsia="en-GB"/>
        </w:rPr>
        <w:t xml:space="preserve"> clear (working) days before the meeting (therefore usually Tuesday, the week before the meeting) and, barring any urgent late items, will contain the final list of reports to be considered. </w:t>
      </w:r>
    </w:p>
    <w:p w:rsidR="00CD7E8D" w:rsidRPr="00CF6E7E" w:rsidRDefault="00CD7E8D" w:rsidP="004F0C37"/>
    <w:p w:rsidR="00CD7E8D" w:rsidRPr="00CF6E7E" w:rsidRDefault="00CD7E8D" w:rsidP="004F0C37">
      <w:r w:rsidRPr="00CF6E7E">
        <w:t xml:space="preserve">All </w:t>
      </w:r>
      <w:r w:rsidR="00D82DF6" w:rsidRPr="00CF6E7E">
        <w:t>Committee papers (</w:t>
      </w:r>
      <w:r w:rsidR="00F4790B">
        <w:t xml:space="preserve">i.e. </w:t>
      </w:r>
      <w:r w:rsidRPr="00CF6E7E">
        <w:t>agendas, reports, minutes and decisions</w:t>
      </w:r>
      <w:r w:rsidR="00D82DF6" w:rsidRPr="00CF6E7E">
        <w:t>)</w:t>
      </w:r>
      <w:r w:rsidR="00DC370F">
        <w:t xml:space="preserve"> are published</w:t>
      </w:r>
      <w:r w:rsidRPr="00CF6E7E">
        <w:t xml:space="preserve"> on the website and also available on </w:t>
      </w:r>
      <w:r w:rsidR="006C49BA">
        <w:t xml:space="preserve">the Mod.Gov </w:t>
      </w:r>
      <w:r w:rsidRPr="00CF6E7E">
        <w:t>iPad</w:t>
      </w:r>
      <w:r w:rsidR="006C49BA">
        <w:t>, Windows</w:t>
      </w:r>
      <w:r w:rsidR="00233ECF" w:rsidRPr="00CF6E7E">
        <w:t xml:space="preserve"> </w:t>
      </w:r>
      <w:r w:rsidRPr="00CF6E7E">
        <w:t xml:space="preserve">and Android tablet apps downloadable for free from their respective app stores. </w:t>
      </w:r>
    </w:p>
    <w:p w:rsidR="00441CFC" w:rsidRPr="0066454D" w:rsidRDefault="00BF278D" w:rsidP="0066454D">
      <w:pPr>
        <w:autoSpaceDE w:val="0"/>
        <w:autoSpaceDN w:val="0"/>
        <w:adjustRightInd w:val="0"/>
        <w:spacing w:after="120"/>
        <w:ind w:left="-426"/>
        <w:jc w:val="both"/>
        <w:rPr>
          <w:rFonts w:ascii="Swiss721BT-Light" w:eastAsia="Times New Roman" w:hAnsi="Swiss721BT-Light" w:cs="Swiss721BT-Light"/>
          <w:b/>
        </w:rPr>
      </w:pPr>
      <w:r w:rsidRPr="00F4790B">
        <w:rPr>
          <w:rFonts w:ascii="Swiss721BT-Light" w:eastAsia="Times New Roman" w:hAnsi="Swiss721BT-Light" w:cs="Swiss721BT-Light"/>
          <w:b/>
        </w:rPr>
        <w:t xml:space="preserve"> </w:t>
      </w:r>
    </w:p>
    <w:p w:rsidR="00F4790B" w:rsidRPr="004F0C37" w:rsidRDefault="00BF278D" w:rsidP="004F0C37">
      <w:pPr>
        <w:rPr>
          <w:b/>
        </w:rPr>
      </w:pPr>
      <w:r w:rsidRPr="004F0C37">
        <w:rPr>
          <w:b/>
        </w:rPr>
        <w:t>(6)</w:t>
      </w:r>
      <w:r w:rsidRPr="004F0C37">
        <w:rPr>
          <w:b/>
        </w:rPr>
        <w:tab/>
        <w:t>Declarations of Interest</w:t>
      </w:r>
      <w:r w:rsidR="00DC370F">
        <w:rPr>
          <w:b/>
        </w:rPr>
        <w:t>.</w:t>
      </w:r>
      <w:r w:rsidRPr="004F0C37">
        <w:rPr>
          <w:b/>
        </w:rPr>
        <w:t xml:space="preserve"> </w:t>
      </w:r>
    </w:p>
    <w:p w:rsidR="00D0079A" w:rsidRPr="00BF278D" w:rsidRDefault="00BF278D" w:rsidP="004F0C37">
      <w:r w:rsidRPr="00BF278D">
        <w:t xml:space="preserve">At each meeting, Members are required to declare any personal interest in business being considered. In addition, if the interest is </w:t>
      </w:r>
      <w:r w:rsidRPr="00BF278D">
        <w:rPr>
          <w:rFonts w:ascii="Swiss721BT-Bold" w:hAnsi="Swiss721BT-Bold" w:cs="Swiss721BT-Bold"/>
          <w:bCs/>
        </w:rPr>
        <w:t>prejudicial</w:t>
      </w:r>
      <w:r w:rsidRPr="00BF278D">
        <w:t xml:space="preserve">, the Member must leave the meeting room for the consideration of that item.  Fuller guidance on declarations of interests can be found on the agendas for meetings, attached to the declaration of interest item. </w:t>
      </w:r>
    </w:p>
    <w:p w:rsidR="00617150" w:rsidRDefault="00617150" w:rsidP="004F0C37">
      <w:pPr>
        <w:rPr>
          <w:rFonts w:cs="Arial"/>
        </w:rPr>
      </w:pPr>
    </w:p>
    <w:p w:rsidR="00CD7E8D" w:rsidRPr="004F0C37" w:rsidRDefault="00BF278D" w:rsidP="004F0C37">
      <w:pPr>
        <w:rPr>
          <w:rFonts w:cs="Arial"/>
          <w:b/>
        </w:rPr>
      </w:pPr>
      <w:r w:rsidRPr="004F0C37">
        <w:rPr>
          <w:rFonts w:cs="Arial"/>
          <w:b/>
        </w:rPr>
        <w:t>(7</w:t>
      </w:r>
      <w:r w:rsidR="00D82DF6" w:rsidRPr="004F0C37">
        <w:rPr>
          <w:rFonts w:cs="Arial"/>
          <w:b/>
        </w:rPr>
        <w:t xml:space="preserve">) </w:t>
      </w:r>
      <w:r w:rsidR="00CD7E8D" w:rsidRPr="004F0C37">
        <w:rPr>
          <w:rFonts w:cs="Arial"/>
          <w:b/>
        </w:rPr>
        <w:t xml:space="preserve">Who can speak at Cabinet meetings? </w:t>
      </w:r>
    </w:p>
    <w:p w:rsidR="00CD7E8D" w:rsidRPr="00CF6E7E" w:rsidRDefault="00CD7E8D" w:rsidP="004F0C37"/>
    <w:p w:rsidR="00CD7E8D" w:rsidRDefault="006C49BA" w:rsidP="004F0C37">
      <w:r>
        <w:t>Outside of the Mayor and Cabinet, other people can make contributions where this is requested by 5pm the day before the meeting, examples could include:</w:t>
      </w:r>
    </w:p>
    <w:p w:rsidR="006C49BA" w:rsidRPr="00CF6E7E" w:rsidRDefault="006C49BA" w:rsidP="004F0C37"/>
    <w:p w:rsidR="00CD7E8D" w:rsidRDefault="006C49BA" w:rsidP="006C49BA">
      <w:pPr>
        <w:pStyle w:val="ListParagraph"/>
        <w:numPr>
          <w:ilvl w:val="0"/>
          <w:numId w:val="23"/>
        </w:numPr>
      </w:pPr>
      <w:r>
        <w:t xml:space="preserve">Submit a petition </w:t>
      </w:r>
    </w:p>
    <w:p w:rsidR="006C49BA" w:rsidRDefault="006C49BA" w:rsidP="006C49BA">
      <w:pPr>
        <w:pStyle w:val="ListParagraph"/>
        <w:numPr>
          <w:ilvl w:val="0"/>
          <w:numId w:val="23"/>
        </w:numPr>
      </w:pPr>
      <w:r>
        <w:t>Ask a question</w:t>
      </w:r>
    </w:p>
    <w:p w:rsidR="006C49BA" w:rsidRDefault="006C49BA" w:rsidP="006C49BA">
      <w:pPr>
        <w:pStyle w:val="ListParagraph"/>
        <w:numPr>
          <w:ilvl w:val="0"/>
          <w:numId w:val="23"/>
        </w:numPr>
      </w:pPr>
      <w:r>
        <w:t>Raise a concern</w:t>
      </w:r>
    </w:p>
    <w:p w:rsidR="006C49BA" w:rsidRDefault="006C49BA" w:rsidP="006C49BA"/>
    <w:p w:rsidR="006C49BA" w:rsidRPr="00CF6E7E" w:rsidRDefault="006C49BA" w:rsidP="006C49BA">
      <w:r>
        <w:t>Note that all submissions must relate to the reports on the agenda. You will need to contact the clerk to the Cabinet (details on the Cabinet agenda) to request an opportunity to address Cabinet.</w:t>
      </w:r>
    </w:p>
    <w:p w:rsidR="00CD7E8D" w:rsidRPr="00CF6E7E" w:rsidRDefault="00CD7E8D" w:rsidP="00C16404">
      <w:pPr>
        <w:jc w:val="both"/>
      </w:pPr>
    </w:p>
    <w:p w:rsidR="00F948EC" w:rsidRPr="00CF6E7E" w:rsidRDefault="00F948EC" w:rsidP="004F0C37"/>
    <w:p w:rsidR="00CD7E8D" w:rsidRPr="004F0C37" w:rsidRDefault="000D692F" w:rsidP="004F0C37">
      <w:pPr>
        <w:rPr>
          <w:b/>
        </w:rPr>
      </w:pPr>
      <w:r>
        <w:rPr>
          <w:b/>
        </w:rPr>
        <w:t>(8</w:t>
      </w:r>
      <w:r w:rsidR="00D82DF6" w:rsidRPr="004F0C37">
        <w:rPr>
          <w:b/>
        </w:rPr>
        <w:t xml:space="preserve">) </w:t>
      </w:r>
      <w:r w:rsidR="00CD7E8D" w:rsidRPr="004F0C37">
        <w:rPr>
          <w:b/>
        </w:rPr>
        <w:t xml:space="preserve">How will the items be considered? </w:t>
      </w:r>
    </w:p>
    <w:p w:rsidR="00CD7E8D" w:rsidRPr="00CF6E7E" w:rsidRDefault="00CD7E8D" w:rsidP="004F0C37">
      <w:r w:rsidRPr="00CF6E7E">
        <w:t>The Mayor is the Chair of the meeting and he is in charge</w:t>
      </w:r>
      <w:r w:rsidR="00320B62">
        <w:t xml:space="preserve"> of the debate.  Councillors may</w:t>
      </w:r>
      <w:r w:rsidRPr="00CF6E7E">
        <w:t xml:space="preserve"> speak with the permission of the Chair and m</w:t>
      </w:r>
      <w:r w:rsidR="002B1ED1">
        <w:t>ust signal to him when they wish</w:t>
      </w:r>
      <w:r w:rsidRPr="00CF6E7E">
        <w:t xml:space="preserve"> to speak.  </w:t>
      </w:r>
    </w:p>
    <w:p w:rsidR="00CD7E8D" w:rsidRPr="00CF6E7E" w:rsidRDefault="00CD7E8D" w:rsidP="004F0C37"/>
    <w:p w:rsidR="00D82DF6" w:rsidRPr="00CF6E7E" w:rsidRDefault="00CD7E8D" w:rsidP="004F0C37">
      <w:r w:rsidRPr="00CF6E7E">
        <w:t xml:space="preserve">The Mayor will listen to the contributions of officers, Councillors and the public as appropriate and will then confirm his decision. </w:t>
      </w:r>
    </w:p>
    <w:p w:rsidR="00D82DF6" w:rsidRPr="00CF6E7E" w:rsidRDefault="00D82DF6" w:rsidP="004F0C37"/>
    <w:p w:rsidR="00CD7E8D" w:rsidRPr="00CF6E7E" w:rsidRDefault="00CD7E8D" w:rsidP="004F0C37">
      <w:r w:rsidRPr="00CF6E7E">
        <w:t>The basic structure of the meeting is</w:t>
      </w:r>
      <w:r w:rsidR="00D82DF6" w:rsidRPr="00CF6E7E">
        <w:t xml:space="preserve"> as follows</w:t>
      </w:r>
      <w:r w:rsidR="002D4CFB">
        <w:t xml:space="preserve"> (following the publ</w:t>
      </w:r>
      <w:r w:rsidR="004F0C37">
        <w:t>ic question and answer session):</w:t>
      </w:r>
    </w:p>
    <w:p w:rsidR="00CD7E8D" w:rsidRPr="00CF6E7E" w:rsidRDefault="00CD7E8D" w:rsidP="00A51320"/>
    <w:p w:rsidR="00CD7E8D" w:rsidRPr="00CF6E7E" w:rsidRDefault="00CD7E8D" w:rsidP="00A51320">
      <w:pPr>
        <w:numPr>
          <w:ilvl w:val="0"/>
          <w:numId w:val="9"/>
        </w:numPr>
        <w:jc w:val="both"/>
        <w:rPr>
          <w:lang w:eastAsia="en-GB"/>
        </w:rPr>
      </w:pPr>
      <w:r w:rsidRPr="00CF6E7E">
        <w:rPr>
          <w:lang w:eastAsia="en-GB"/>
        </w:rPr>
        <w:t>The Chair opens the meeting and establishes who has apologised for their absence.</w:t>
      </w:r>
    </w:p>
    <w:p w:rsidR="00CD7E8D" w:rsidRPr="00CF6E7E" w:rsidRDefault="00CD7E8D" w:rsidP="00A51320">
      <w:pPr>
        <w:numPr>
          <w:ilvl w:val="0"/>
          <w:numId w:val="9"/>
        </w:numPr>
        <w:jc w:val="both"/>
        <w:rPr>
          <w:lang w:eastAsia="en-GB"/>
        </w:rPr>
      </w:pPr>
      <w:r w:rsidRPr="00CF6E7E">
        <w:rPr>
          <w:lang w:eastAsia="en-GB"/>
        </w:rPr>
        <w:t>Membe</w:t>
      </w:r>
      <w:r w:rsidR="002D4CFB">
        <w:rPr>
          <w:lang w:eastAsia="en-GB"/>
        </w:rPr>
        <w:t>rs declare any declarations of i</w:t>
      </w:r>
      <w:r w:rsidRPr="00CF6E7E">
        <w:rPr>
          <w:lang w:eastAsia="en-GB"/>
        </w:rPr>
        <w:t xml:space="preserve">nterest. </w:t>
      </w:r>
    </w:p>
    <w:p w:rsidR="00CD7E8D" w:rsidRPr="00CF6E7E" w:rsidRDefault="00CD7E8D" w:rsidP="00A51320">
      <w:pPr>
        <w:numPr>
          <w:ilvl w:val="0"/>
          <w:numId w:val="9"/>
        </w:numPr>
        <w:jc w:val="both"/>
        <w:rPr>
          <w:lang w:eastAsia="en-GB"/>
        </w:rPr>
      </w:pPr>
      <w:r w:rsidRPr="00CF6E7E">
        <w:rPr>
          <w:lang w:eastAsia="en-GB"/>
        </w:rPr>
        <w:t>The meeting approves previous minutes.</w:t>
      </w:r>
    </w:p>
    <w:p w:rsidR="00CD7E8D" w:rsidRPr="00CF6E7E" w:rsidRDefault="00CD7E8D" w:rsidP="00283662">
      <w:pPr>
        <w:numPr>
          <w:ilvl w:val="0"/>
          <w:numId w:val="9"/>
        </w:numPr>
        <w:jc w:val="both"/>
        <w:rPr>
          <w:lang w:eastAsia="en-GB"/>
        </w:rPr>
      </w:pPr>
      <w:r w:rsidRPr="00CF6E7E">
        <w:rPr>
          <w:lang w:eastAsia="en-GB"/>
        </w:rPr>
        <w:t>Overview and Scrutiny</w:t>
      </w:r>
      <w:r w:rsidR="00283662" w:rsidRPr="00CF6E7E">
        <w:rPr>
          <w:lang w:eastAsia="en-GB"/>
        </w:rPr>
        <w:t xml:space="preserve"> Business - </w:t>
      </w:r>
      <w:r w:rsidR="00233ECF" w:rsidRPr="00CF6E7E">
        <w:rPr>
          <w:lang w:eastAsia="en-GB"/>
        </w:rPr>
        <w:t>Chair’</w:t>
      </w:r>
      <w:r w:rsidR="00283662" w:rsidRPr="00CF6E7E">
        <w:rPr>
          <w:lang w:eastAsia="en-GB"/>
        </w:rPr>
        <w:t>s advise</w:t>
      </w:r>
      <w:r w:rsidR="00233ECF" w:rsidRPr="00CF6E7E">
        <w:rPr>
          <w:lang w:eastAsia="en-GB"/>
        </w:rPr>
        <w:t xml:space="preserve"> on </w:t>
      </w:r>
      <w:r w:rsidR="002D4CFB">
        <w:rPr>
          <w:lang w:eastAsia="en-GB"/>
        </w:rPr>
        <w:t>Cabinet items</w:t>
      </w:r>
      <w:r w:rsidR="00283662" w:rsidRPr="00CF6E7E">
        <w:rPr>
          <w:lang w:eastAsia="en-GB"/>
        </w:rPr>
        <w:t xml:space="preserve"> and any Call-ins of Executive Decisions. </w:t>
      </w:r>
    </w:p>
    <w:p w:rsidR="00CD7E8D" w:rsidRPr="00CF6E7E" w:rsidRDefault="00CD7E8D" w:rsidP="00A51320">
      <w:pPr>
        <w:numPr>
          <w:ilvl w:val="0"/>
          <w:numId w:val="9"/>
        </w:numPr>
        <w:jc w:val="both"/>
        <w:rPr>
          <w:lang w:eastAsia="en-GB"/>
        </w:rPr>
      </w:pPr>
      <w:r w:rsidRPr="00CF6E7E">
        <w:rPr>
          <w:lang w:eastAsia="en-GB"/>
        </w:rPr>
        <w:t xml:space="preserve">Members of the meeting discuss, debate </w:t>
      </w:r>
      <w:r w:rsidR="006C49BA">
        <w:rPr>
          <w:lang w:eastAsia="en-GB"/>
        </w:rPr>
        <w:t xml:space="preserve">the reports on the agenda with the Mayor taking the final decision in each case. </w:t>
      </w:r>
    </w:p>
    <w:p w:rsidR="00CD7E8D" w:rsidRPr="00CF6E7E" w:rsidRDefault="00CD7E8D" w:rsidP="00A51320">
      <w:pPr>
        <w:numPr>
          <w:ilvl w:val="0"/>
          <w:numId w:val="9"/>
        </w:numPr>
        <w:jc w:val="both"/>
        <w:rPr>
          <w:lang w:eastAsia="en-GB"/>
        </w:rPr>
      </w:pPr>
      <w:r w:rsidRPr="00CF6E7E">
        <w:rPr>
          <w:lang w:eastAsia="en-GB"/>
        </w:rPr>
        <w:t>The Chair asks if there is any other business</w:t>
      </w:r>
    </w:p>
    <w:p w:rsidR="00283662" w:rsidRPr="00CF6E7E" w:rsidRDefault="00283662" w:rsidP="00A51320">
      <w:pPr>
        <w:numPr>
          <w:ilvl w:val="0"/>
          <w:numId w:val="9"/>
        </w:numPr>
        <w:jc w:val="both"/>
        <w:rPr>
          <w:lang w:eastAsia="en-GB"/>
        </w:rPr>
      </w:pPr>
      <w:r w:rsidRPr="00CF6E7E">
        <w:rPr>
          <w:lang w:eastAsia="en-GB"/>
        </w:rPr>
        <w:t xml:space="preserve">Any private session </w:t>
      </w:r>
      <w:r w:rsidR="00D82DF6" w:rsidRPr="00CF6E7E">
        <w:rPr>
          <w:lang w:eastAsia="en-GB"/>
        </w:rPr>
        <w:t>items</w:t>
      </w:r>
      <w:r w:rsidR="006C49BA">
        <w:rPr>
          <w:lang w:eastAsia="en-GB"/>
        </w:rPr>
        <w:t xml:space="preserve"> are dealt with</w:t>
      </w:r>
      <w:r w:rsidR="00D82DF6" w:rsidRPr="00CF6E7E">
        <w:rPr>
          <w:lang w:eastAsia="en-GB"/>
        </w:rPr>
        <w:t xml:space="preserve">. </w:t>
      </w:r>
    </w:p>
    <w:p w:rsidR="00CD7E8D" w:rsidRPr="00CF6E7E" w:rsidRDefault="00CD7E8D" w:rsidP="00A51320">
      <w:pPr>
        <w:numPr>
          <w:ilvl w:val="0"/>
          <w:numId w:val="8"/>
        </w:numPr>
        <w:jc w:val="both"/>
        <w:rPr>
          <w:lang w:eastAsia="en-GB"/>
        </w:rPr>
      </w:pPr>
      <w:r w:rsidRPr="00CF6E7E">
        <w:rPr>
          <w:lang w:eastAsia="en-GB"/>
        </w:rPr>
        <w:t>The meeting is closed</w:t>
      </w:r>
      <w:r w:rsidR="002B1ED1">
        <w:rPr>
          <w:lang w:eastAsia="en-GB"/>
        </w:rPr>
        <w:t>.</w:t>
      </w:r>
    </w:p>
    <w:p w:rsidR="00CD7E8D" w:rsidRPr="00CF6E7E" w:rsidRDefault="00CD7E8D" w:rsidP="00A51320">
      <w:pPr>
        <w:jc w:val="both"/>
        <w:rPr>
          <w:b/>
          <w:lang w:eastAsia="en-GB"/>
        </w:rPr>
      </w:pPr>
    </w:p>
    <w:p w:rsidR="00CD7E8D" w:rsidRPr="00CF6E7E" w:rsidRDefault="00F45410" w:rsidP="004F0C37">
      <w:pPr>
        <w:rPr>
          <w:lang w:eastAsia="en-GB"/>
        </w:rPr>
      </w:pPr>
      <w:r>
        <w:rPr>
          <w:lang w:eastAsia="en-GB"/>
        </w:rPr>
        <w:lastRenderedPageBreak/>
        <w:t>The Cabinet</w:t>
      </w:r>
      <w:r w:rsidR="00CD7E8D" w:rsidRPr="00CF6E7E">
        <w:rPr>
          <w:lang w:eastAsia="en-GB"/>
        </w:rPr>
        <w:t xml:space="preserve"> will normally consider the items in agenda order subject to the</w:t>
      </w:r>
      <w:r w:rsidR="00D82DF6" w:rsidRPr="00CF6E7E">
        <w:rPr>
          <w:lang w:eastAsia="en-GB"/>
        </w:rPr>
        <w:t xml:space="preserve"> </w:t>
      </w:r>
      <w:proofErr w:type="gramStart"/>
      <w:r w:rsidR="00D82DF6" w:rsidRPr="00CF6E7E">
        <w:rPr>
          <w:lang w:eastAsia="en-GB"/>
        </w:rPr>
        <w:t>Chair’s  discretion</w:t>
      </w:r>
      <w:proofErr w:type="gramEnd"/>
      <w:r w:rsidR="00D82DF6" w:rsidRPr="00CF6E7E">
        <w:rPr>
          <w:lang w:eastAsia="en-GB"/>
        </w:rPr>
        <w:t>.</w:t>
      </w:r>
    </w:p>
    <w:p w:rsidR="002B1ED1" w:rsidRDefault="002B1ED1" w:rsidP="004F0C37"/>
    <w:p w:rsidR="006C49BA" w:rsidRPr="00CF6E7E" w:rsidRDefault="006C49BA" w:rsidP="004F0C37">
      <w:bookmarkStart w:id="0" w:name="_GoBack"/>
      <w:bookmarkEnd w:id="0"/>
    </w:p>
    <w:p w:rsidR="00CD7E8D" w:rsidRPr="00CF6E7E" w:rsidRDefault="000D692F" w:rsidP="004F0C37">
      <w:pPr>
        <w:rPr>
          <w:b/>
        </w:rPr>
      </w:pPr>
      <w:r>
        <w:rPr>
          <w:b/>
        </w:rPr>
        <w:t>(9</w:t>
      </w:r>
      <w:r w:rsidR="00F948EC">
        <w:rPr>
          <w:b/>
        </w:rPr>
        <w:t>)</w:t>
      </w:r>
      <w:r w:rsidR="00F948EC">
        <w:rPr>
          <w:b/>
        </w:rPr>
        <w:tab/>
      </w:r>
      <w:r w:rsidR="00CD7E8D" w:rsidRPr="00CF6E7E">
        <w:rPr>
          <w:b/>
        </w:rPr>
        <w:t xml:space="preserve">How can I find out about a decision? </w:t>
      </w:r>
    </w:p>
    <w:p w:rsidR="00CD7E8D" w:rsidRPr="00CF6E7E" w:rsidRDefault="00CD7E8D" w:rsidP="004F0C37">
      <w:r w:rsidRPr="00CF6E7E">
        <w:t xml:space="preserve">You can contact Democratic Services the day after the meeting to find out the decisions. The decisions will also be available on </w:t>
      </w:r>
      <w:r w:rsidR="00D82DF6" w:rsidRPr="00CF6E7E">
        <w:t xml:space="preserve">the Committee Services website </w:t>
      </w:r>
      <w:r w:rsidRPr="00CF6E7E">
        <w:t>on the</w:t>
      </w:r>
      <w:r w:rsidR="00F45410">
        <w:t xml:space="preserve"> Friday following</w:t>
      </w:r>
      <w:r w:rsidRPr="00CF6E7E">
        <w:t xml:space="preserve"> the meeting. A slightly longer minute of the meeting will be published with the agenda of the next Cabinet meeting.</w:t>
      </w:r>
    </w:p>
    <w:p w:rsidR="00CD7E8D" w:rsidRPr="00CF6E7E" w:rsidRDefault="00CD7E8D" w:rsidP="004F0C37">
      <w:pPr>
        <w:rPr>
          <w:b/>
        </w:rPr>
      </w:pPr>
    </w:p>
    <w:p w:rsidR="00F948EC" w:rsidRPr="00CF6E7E" w:rsidRDefault="000D692F" w:rsidP="004F0C37">
      <w:pPr>
        <w:rPr>
          <w:b/>
        </w:rPr>
      </w:pPr>
      <w:r>
        <w:rPr>
          <w:b/>
        </w:rPr>
        <w:t>(10</w:t>
      </w:r>
      <w:r w:rsidR="00F948EC">
        <w:rPr>
          <w:b/>
        </w:rPr>
        <w:t>)</w:t>
      </w:r>
      <w:r w:rsidR="00F948EC">
        <w:rPr>
          <w:b/>
        </w:rPr>
        <w:tab/>
      </w:r>
      <w:r w:rsidR="00F948EC" w:rsidRPr="00CF6E7E">
        <w:rPr>
          <w:b/>
        </w:rPr>
        <w:t>Queries on reports.</w:t>
      </w:r>
    </w:p>
    <w:p w:rsidR="00F948EC" w:rsidRPr="00CF6E7E" w:rsidRDefault="00F948EC" w:rsidP="004F0C37">
      <w:pPr>
        <w:rPr>
          <w:b/>
        </w:rPr>
      </w:pPr>
      <w:r w:rsidRPr="00CF6E7E">
        <w:t xml:space="preserve">For any questions, please contact the Officer named on the front of the report. </w:t>
      </w:r>
    </w:p>
    <w:p w:rsidR="00F948EC" w:rsidRDefault="00F948EC" w:rsidP="004F0C37">
      <w:pPr>
        <w:rPr>
          <w:b/>
        </w:rPr>
      </w:pPr>
    </w:p>
    <w:p w:rsidR="00CD7E8D" w:rsidRPr="00CF6E7E" w:rsidRDefault="000D692F" w:rsidP="004F0C37">
      <w:pPr>
        <w:rPr>
          <w:b/>
        </w:rPr>
      </w:pPr>
      <w:r>
        <w:rPr>
          <w:b/>
        </w:rPr>
        <w:t>(11</w:t>
      </w:r>
      <w:r w:rsidR="00F948EC">
        <w:rPr>
          <w:b/>
        </w:rPr>
        <w:t xml:space="preserve">) </w:t>
      </w:r>
      <w:r w:rsidR="00CD7E8D" w:rsidRPr="00CF6E7E">
        <w:rPr>
          <w:b/>
        </w:rPr>
        <w:t>Published Decisions and Call-Ins</w:t>
      </w:r>
    </w:p>
    <w:p w:rsidR="00CD7E8D" w:rsidRPr="00CF6E7E" w:rsidRDefault="00CD7E8D" w:rsidP="004F0C37">
      <w:r w:rsidRPr="00CF6E7E">
        <w:t xml:space="preserve">Once the meeting decisions have been published, any 5 Councillors may submit a Call-In to the </w:t>
      </w:r>
      <w:r w:rsidR="006C49BA">
        <w:t>Committee Services Manager</w:t>
      </w:r>
      <w:r w:rsidRPr="00CF6E7E">
        <w:t xml:space="preserve"> requesting that a Key Decision be reviewed. This halts the decision until it has been reconsidered.</w:t>
      </w:r>
      <w:r w:rsidR="00233ECF" w:rsidRPr="00CF6E7E">
        <w:t xml:space="preserve"> </w:t>
      </w:r>
      <w:r w:rsidRPr="00CF6E7E">
        <w:t xml:space="preserve">The deadline for call-ins is </w:t>
      </w:r>
      <w:r w:rsidR="00DC370F">
        <w:t>usually the second</w:t>
      </w:r>
      <w:r w:rsidR="00283662" w:rsidRPr="00CF6E7E">
        <w:t xml:space="preserve"> </w:t>
      </w:r>
      <w:fldSimple w:instr="DOCPROPERTY  &quot;Deadline(Call-in deadline)&quot;  \* MERGEFORMAT">
        <w:r w:rsidR="00283662" w:rsidRPr="00CF6E7E">
          <w:t xml:space="preserve">Friday after the meeting </w:t>
        </w:r>
      </w:fldSimple>
      <w:r w:rsidR="00283662" w:rsidRPr="00CF6E7E">
        <w:t xml:space="preserve">(5 working days after the </w:t>
      </w:r>
      <w:proofErr w:type="gramStart"/>
      <w:r w:rsidR="00283662" w:rsidRPr="00CF6E7E">
        <w:t>decisions has</w:t>
      </w:r>
      <w:proofErr w:type="gramEnd"/>
      <w:r w:rsidR="00283662" w:rsidRPr="00CF6E7E">
        <w:t xml:space="preserve"> been published). </w:t>
      </w:r>
    </w:p>
    <w:p w:rsidR="00CD7E8D" w:rsidRPr="00CF6E7E" w:rsidRDefault="00CD7E8D" w:rsidP="004F0C37"/>
    <w:p w:rsidR="00CD7E8D" w:rsidRPr="00CF6E7E" w:rsidRDefault="00CD7E8D" w:rsidP="004F0C37">
      <w:r w:rsidRPr="00CF6E7E">
        <w:t xml:space="preserve">Any Call-Ins will be considered at </w:t>
      </w:r>
      <w:r w:rsidR="006C49BA">
        <w:t xml:space="preserve">a </w:t>
      </w:r>
      <w:r w:rsidRPr="00CF6E7E">
        <w:t>meeting of the Overview and Scrutiny Committee. The Committee can reject the call-in or they can agree it and refer the decision back to the Mayor, with their recommendations, for his final consideration.</w:t>
      </w:r>
    </w:p>
    <w:p w:rsidR="00CD7E8D" w:rsidRPr="00CF6E7E" w:rsidRDefault="00CD7E8D" w:rsidP="00C16404">
      <w:pPr>
        <w:rPr>
          <w:u w:val="single"/>
        </w:rPr>
      </w:pPr>
    </w:p>
    <w:tbl>
      <w:tblPr>
        <w:tblW w:w="9540" w:type="dxa"/>
        <w:tblInd w:w="-318" w:type="dxa"/>
        <w:tblLayout w:type="fixed"/>
        <w:tblLook w:val="01E0" w:firstRow="1" w:lastRow="1" w:firstColumn="1" w:lastColumn="1" w:noHBand="0" w:noVBand="0"/>
      </w:tblPr>
      <w:tblGrid>
        <w:gridCol w:w="9540"/>
      </w:tblGrid>
      <w:tr w:rsidR="00CD7E8D" w:rsidRPr="00CF6E7E" w:rsidTr="00E44C24">
        <w:trPr>
          <w:trHeight w:val="80"/>
        </w:trPr>
        <w:tc>
          <w:tcPr>
            <w:tcW w:w="9540" w:type="dxa"/>
          </w:tcPr>
          <w:p w:rsidR="00CD7E8D" w:rsidRPr="00CF6E7E" w:rsidRDefault="00CD7E8D" w:rsidP="0083589C">
            <w:pPr>
              <w:rPr>
                <w:b/>
              </w:rPr>
            </w:pPr>
          </w:p>
        </w:tc>
      </w:tr>
      <w:tr w:rsidR="00E44C24" w:rsidRPr="00CF6E7E" w:rsidTr="00E44C24">
        <w:trPr>
          <w:trHeight w:val="80"/>
        </w:trPr>
        <w:tc>
          <w:tcPr>
            <w:tcW w:w="9540" w:type="dxa"/>
          </w:tcPr>
          <w:p w:rsidR="00E44C24" w:rsidRPr="00CF6E7E" w:rsidRDefault="00E44C24" w:rsidP="0083589C"/>
        </w:tc>
      </w:tr>
    </w:tbl>
    <w:p w:rsidR="00CD7E8D" w:rsidRPr="00CF4D9B" w:rsidRDefault="00CD7E8D" w:rsidP="00957838">
      <w:pPr>
        <w:rPr>
          <w:szCs w:val="22"/>
        </w:rPr>
      </w:pPr>
    </w:p>
    <w:sectPr w:rsidR="00CD7E8D" w:rsidRPr="00CF4D9B" w:rsidSect="005B1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wiss721BT-Light">
    <w:panose1 w:val="00000000000000000000"/>
    <w:charset w:val="00"/>
    <w:family w:val="swiss"/>
    <w:notTrueType/>
    <w:pitch w:val="default"/>
    <w:sig w:usb0="00000003" w:usb1="00000000" w:usb2="00000000" w:usb3="00000000" w:csb0="00000001" w:csb1="00000000"/>
  </w:font>
  <w:font w:name="Swiss721B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038AEA"/>
    <w:multiLevelType w:val="hybridMultilevel"/>
    <w:tmpl w:val="11CAC8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C"/>
    <w:multiLevelType w:val="singleLevel"/>
    <w:tmpl w:val="5B32FE2C"/>
    <w:lvl w:ilvl="0">
      <w:start w:val="1"/>
      <w:numFmt w:val="decimal"/>
      <w:lvlText w:val="%1."/>
      <w:lvlJc w:val="left"/>
      <w:pPr>
        <w:tabs>
          <w:tab w:val="num" w:pos="1492"/>
        </w:tabs>
        <w:ind w:left="1492" w:hanging="360"/>
      </w:pPr>
    </w:lvl>
  </w:abstractNum>
  <w:abstractNum w:abstractNumId="2">
    <w:nsid w:val="FFFFFF7D"/>
    <w:multiLevelType w:val="singleLevel"/>
    <w:tmpl w:val="03FC3BE8"/>
    <w:lvl w:ilvl="0">
      <w:start w:val="1"/>
      <w:numFmt w:val="decimal"/>
      <w:lvlText w:val="%1."/>
      <w:lvlJc w:val="left"/>
      <w:pPr>
        <w:tabs>
          <w:tab w:val="num" w:pos="1209"/>
        </w:tabs>
        <w:ind w:left="1209" w:hanging="360"/>
      </w:pPr>
    </w:lvl>
  </w:abstractNum>
  <w:abstractNum w:abstractNumId="3">
    <w:nsid w:val="FFFFFF7E"/>
    <w:multiLevelType w:val="singleLevel"/>
    <w:tmpl w:val="DDF473D6"/>
    <w:lvl w:ilvl="0">
      <w:start w:val="1"/>
      <w:numFmt w:val="decimal"/>
      <w:lvlText w:val="%1."/>
      <w:lvlJc w:val="left"/>
      <w:pPr>
        <w:tabs>
          <w:tab w:val="num" w:pos="926"/>
        </w:tabs>
        <w:ind w:left="926" w:hanging="360"/>
      </w:pPr>
    </w:lvl>
  </w:abstractNum>
  <w:abstractNum w:abstractNumId="4">
    <w:nsid w:val="FFFFFF7F"/>
    <w:multiLevelType w:val="singleLevel"/>
    <w:tmpl w:val="023625E6"/>
    <w:lvl w:ilvl="0">
      <w:start w:val="1"/>
      <w:numFmt w:val="decimal"/>
      <w:lvlText w:val="%1."/>
      <w:lvlJc w:val="left"/>
      <w:pPr>
        <w:tabs>
          <w:tab w:val="num" w:pos="643"/>
        </w:tabs>
        <w:ind w:left="643" w:hanging="360"/>
      </w:pPr>
    </w:lvl>
  </w:abstractNum>
  <w:abstractNum w:abstractNumId="5">
    <w:nsid w:val="FFFFFF80"/>
    <w:multiLevelType w:val="singleLevel"/>
    <w:tmpl w:val="E934128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4DACE1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0E49D0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02E97F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7C0A118"/>
    <w:lvl w:ilvl="0">
      <w:start w:val="1"/>
      <w:numFmt w:val="decimal"/>
      <w:lvlText w:val="%1."/>
      <w:lvlJc w:val="left"/>
      <w:pPr>
        <w:tabs>
          <w:tab w:val="num" w:pos="360"/>
        </w:tabs>
        <w:ind w:left="360" w:hanging="360"/>
      </w:pPr>
    </w:lvl>
  </w:abstractNum>
  <w:abstractNum w:abstractNumId="10">
    <w:nsid w:val="FFFFFF89"/>
    <w:multiLevelType w:val="singleLevel"/>
    <w:tmpl w:val="2F2C30AA"/>
    <w:lvl w:ilvl="0">
      <w:start w:val="1"/>
      <w:numFmt w:val="bullet"/>
      <w:lvlText w:val=""/>
      <w:lvlJc w:val="left"/>
      <w:pPr>
        <w:tabs>
          <w:tab w:val="num" w:pos="360"/>
        </w:tabs>
        <w:ind w:left="360" w:hanging="360"/>
      </w:pPr>
      <w:rPr>
        <w:rFonts w:ascii="Symbol" w:hAnsi="Symbol" w:hint="default"/>
      </w:rPr>
    </w:lvl>
  </w:abstractNum>
  <w:abstractNum w:abstractNumId="11">
    <w:nsid w:val="22DB532B"/>
    <w:multiLevelType w:val="hybridMultilevel"/>
    <w:tmpl w:val="869A6B48"/>
    <w:lvl w:ilvl="0" w:tplc="217E6602">
      <w:start w:val="1"/>
      <w:numFmt w:val="bullet"/>
      <w:lvlText w:val=""/>
      <w:lvlJc w:val="left"/>
      <w:pPr>
        <w:tabs>
          <w:tab w:val="num" w:pos="284"/>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A03780"/>
    <w:multiLevelType w:val="hybridMultilevel"/>
    <w:tmpl w:val="E01A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0159BF"/>
    <w:multiLevelType w:val="hybridMultilevel"/>
    <w:tmpl w:val="C8D4F52A"/>
    <w:lvl w:ilvl="0" w:tplc="EFD67340">
      <w:start w:val="4"/>
      <w:numFmt w:val="decimal"/>
      <w:lvlText w:val="(%1)"/>
      <w:lvlJc w:val="left"/>
      <w:pPr>
        <w:ind w:left="-349" w:hanging="360"/>
      </w:pPr>
      <w:rPr>
        <w:rFonts w:cs="Times New Roman" w:hint="default"/>
      </w:rPr>
    </w:lvl>
    <w:lvl w:ilvl="1" w:tplc="08090019" w:tentative="1">
      <w:start w:val="1"/>
      <w:numFmt w:val="lowerLetter"/>
      <w:lvlText w:val="%2."/>
      <w:lvlJc w:val="left"/>
      <w:pPr>
        <w:ind w:left="371" w:hanging="360"/>
      </w:pPr>
      <w:rPr>
        <w:rFonts w:cs="Times New Roman"/>
      </w:rPr>
    </w:lvl>
    <w:lvl w:ilvl="2" w:tplc="0809001B" w:tentative="1">
      <w:start w:val="1"/>
      <w:numFmt w:val="lowerRoman"/>
      <w:lvlText w:val="%3."/>
      <w:lvlJc w:val="right"/>
      <w:pPr>
        <w:ind w:left="1091" w:hanging="180"/>
      </w:pPr>
      <w:rPr>
        <w:rFonts w:cs="Times New Roman"/>
      </w:rPr>
    </w:lvl>
    <w:lvl w:ilvl="3" w:tplc="0809000F" w:tentative="1">
      <w:start w:val="1"/>
      <w:numFmt w:val="decimal"/>
      <w:lvlText w:val="%4."/>
      <w:lvlJc w:val="left"/>
      <w:pPr>
        <w:ind w:left="1811" w:hanging="360"/>
      </w:pPr>
      <w:rPr>
        <w:rFonts w:cs="Times New Roman"/>
      </w:rPr>
    </w:lvl>
    <w:lvl w:ilvl="4" w:tplc="08090019" w:tentative="1">
      <w:start w:val="1"/>
      <w:numFmt w:val="lowerLetter"/>
      <w:lvlText w:val="%5."/>
      <w:lvlJc w:val="left"/>
      <w:pPr>
        <w:ind w:left="2531" w:hanging="360"/>
      </w:pPr>
      <w:rPr>
        <w:rFonts w:cs="Times New Roman"/>
      </w:rPr>
    </w:lvl>
    <w:lvl w:ilvl="5" w:tplc="0809001B" w:tentative="1">
      <w:start w:val="1"/>
      <w:numFmt w:val="lowerRoman"/>
      <w:lvlText w:val="%6."/>
      <w:lvlJc w:val="right"/>
      <w:pPr>
        <w:ind w:left="3251" w:hanging="180"/>
      </w:pPr>
      <w:rPr>
        <w:rFonts w:cs="Times New Roman"/>
      </w:rPr>
    </w:lvl>
    <w:lvl w:ilvl="6" w:tplc="0809000F" w:tentative="1">
      <w:start w:val="1"/>
      <w:numFmt w:val="decimal"/>
      <w:lvlText w:val="%7."/>
      <w:lvlJc w:val="left"/>
      <w:pPr>
        <w:ind w:left="3971" w:hanging="360"/>
      </w:pPr>
      <w:rPr>
        <w:rFonts w:cs="Times New Roman"/>
      </w:rPr>
    </w:lvl>
    <w:lvl w:ilvl="7" w:tplc="08090019" w:tentative="1">
      <w:start w:val="1"/>
      <w:numFmt w:val="lowerLetter"/>
      <w:lvlText w:val="%8."/>
      <w:lvlJc w:val="left"/>
      <w:pPr>
        <w:ind w:left="4691" w:hanging="360"/>
      </w:pPr>
      <w:rPr>
        <w:rFonts w:cs="Times New Roman"/>
      </w:rPr>
    </w:lvl>
    <w:lvl w:ilvl="8" w:tplc="0809001B" w:tentative="1">
      <w:start w:val="1"/>
      <w:numFmt w:val="lowerRoman"/>
      <w:lvlText w:val="%9."/>
      <w:lvlJc w:val="right"/>
      <w:pPr>
        <w:ind w:left="5411" w:hanging="180"/>
      </w:pPr>
      <w:rPr>
        <w:rFonts w:cs="Times New Roman"/>
      </w:rPr>
    </w:lvl>
  </w:abstractNum>
  <w:abstractNum w:abstractNumId="14">
    <w:nsid w:val="33977827"/>
    <w:multiLevelType w:val="hybridMultilevel"/>
    <w:tmpl w:val="C18CC6E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3FA862DF"/>
    <w:multiLevelType w:val="hybridMultilevel"/>
    <w:tmpl w:val="1FE622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EB2328"/>
    <w:multiLevelType w:val="hybridMultilevel"/>
    <w:tmpl w:val="2548B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86A20C1"/>
    <w:multiLevelType w:val="hybridMultilevel"/>
    <w:tmpl w:val="A4C2285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E574226"/>
    <w:multiLevelType w:val="hybridMultilevel"/>
    <w:tmpl w:val="06DEE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1AF18DC"/>
    <w:multiLevelType w:val="hybridMultilevel"/>
    <w:tmpl w:val="BA5AC8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6A61328"/>
    <w:multiLevelType w:val="hybridMultilevel"/>
    <w:tmpl w:val="56B4C52C"/>
    <w:lvl w:ilvl="0" w:tplc="51F8063E">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nsid w:val="7DD10BF8"/>
    <w:multiLevelType w:val="hybridMultilevel"/>
    <w:tmpl w:val="D3F87268"/>
    <w:lvl w:ilvl="0" w:tplc="C136B6B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F7B6A17"/>
    <w:multiLevelType w:val="hybridMultilevel"/>
    <w:tmpl w:val="A8321778"/>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8"/>
  </w:num>
  <w:num w:numId="2">
    <w:abstractNumId w:val="20"/>
  </w:num>
  <w:num w:numId="3">
    <w:abstractNumId w:val="13"/>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2"/>
  </w:num>
  <w:num w:numId="21">
    <w:abstractNumId w:val="19"/>
  </w:num>
  <w:num w:numId="22">
    <w:abstractNumId w:val="17"/>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04"/>
    <w:rsid w:val="00003C6B"/>
    <w:rsid w:val="000363FC"/>
    <w:rsid w:val="00060A07"/>
    <w:rsid w:val="00070635"/>
    <w:rsid w:val="00084E0A"/>
    <w:rsid w:val="000D68FE"/>
    <w:rsid w:val="000D692F"/>
    <w:rsid w:val="000E64E9"/>
    <w:rsid w:val="000F35AB"/>
    <w:rsid w:val="001638B3"/>
    <w:rsid w:val="001B5C31"/>
    <w:rsid w:val="001D0A88"/>
    <w:rsid w:val="001D4F85"/>
    <w:rsid w:val="001E10E3"/>
    <w:rsid w:val="00204F03"/>
    <w:rsid w:val="00217306"/>
    <w:rsid w:val="00233ECF"/>
    <w:rsid w:val="00275F04"/>
    <w:rsid w:val="00280D10"/>
    <w:rsid w:val="00283662"/>
    <w:rsid w:val="002B1ED1"/>
    <w:rsid w:val="002B34AC"/>
    <w:rsid w:val="002D4CFB"/>
    <w:rsid w:val="00320B62"/>
    <w:rsid w:val="0039748E"/>
    <w:rsid w:val="003C7497"/>
    <w:rsid w:val="003E2CDA"/>
    <w:rsid w:val="00441CFC"/>
    <w:rsid w:val="00467654"/>
    <w:rsid w:val="00497759"/>
    <w:rsid w:val="004B38E6"/>
    <w:rsid w:val="004D305F"/>
    <w:rsid w:val="004F0C37"/>
    <w:rsid w:val="005327A2"/>
    <w:rsid w:val="00573982"/>
    <w:rsid w:val="00574506"/>
    <w:rsid w:val="005A3EF5"/>
    <w:rsid w:val="005B18F5"/>
    <w:rsid w:val="005B44BC"/>
    <w:rsid w:val="00617150"/>
    <w:rsid w:val="00661AC5"/>
    <w:rsid w:val="0066454D"/>
    <w:rsid w:val="006847F0"/>
    <w:rsid w:val="006C49BA"/>
    <w:rsid w:val="006F2195"/>
    <w:rsid w:val="006F3EC5"/>
    <w:rsid w:val="007142CD"/>
    <w:rsid w:val="00753383"/>
    <w:rsid w:val="007A4627"/>
    <w:rsid w:val="007E3923"/>
    <w:rsid w:val="0083589C"/>
    <w:rsid w:val="00891A2C"/>
    <w:rsid w:val="008B457D"/>
    <w:rsid w:val="009053D6"/>
    <w:rsid w:val="00943B1F"/>
    <w:rsid w:val="0094782C"/>
    <w:rsid w:val="00957838"/>
    <w:rsid w:val="00985C41"/>
    <w:rsid w:val="009E031D"/>
    <w:rsid w:val="00A51320"/>
    <w:rsid w:val="00A5375D"/>
    <w:rsid w:val="00AC49A0"/>
    <w:rsid w:val="00B45B32"/>
    <w:rsid w:val="00B555E3"/>
    <w:rsid w:val="00B557BD"/>
    <w:rsid w:val="00B9354A"/>
    <w:rsid w:val="00BF278D"/>
    <w:rsid w:val="00C16404"/>
    <w:rsid w:val="00C40D8B"/>
    <w:rsid w:val="00C8315D"/>
    <w:rsid w:val="00CA3347"/>
    <w:rsid w:val="00CD7E8D"/>
    <w:rsid w:val="00CF2C36"/>
    <w:rsid w:val="00CF4D9B"/>
    <w:rsid w:val="00CF6E7E"/>
    <w:rsid w:val="00D0079A"/>
    <w:rsid w:val="00D451A8"/>
    <w:rsid w:val="00D51482"/>
    <w:rsid w:val="00D62024"/>
    <w:rsid w:val="00D82DF6"/>
    <w:rsid w:val="00DA1A61"/>
    <w:rsid w:val="00DC370F"/>
    <w:rsid w:val="00E32002"/>
    <w:rsid w:val="00E44C24"/>
    <w:rsid w:val="00E56F61"/>
    <w:rsid w:val="00ED02E7"/>
    <w:rsid w:val="00ED133D"/>
    <w:rsid w:val="00F354F8"/>
    <w:rsid w:val="00F45410"/>
    <w:rsid w:val="00F461F1"/>
    <w:rsid w:val="00F4790B"/>
    <w:rsid w:val="00F948EC"/>
    <w:rsid w:val="00F9564E"/>
    <w:rsid w:val="00FB6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404"/>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6404"/>
    <w:rPr>
      <w:rFonts w:cs="Times New Roman"/>
      <w:color w:val="0000FF"/>
      <w:u w:val="single"/>
    </w:rPr>
  </w:style>
  <w:style w:type="paragraph" w:styleId="ListParagraph">
    <w:name w:val="List Paragraph"/>
    <w:basedOn w:val="Normal"/>
    <w:qFormat/>
    <w:rsid w:val="00C16404"/>
    <w:pPr>
      <w:ind w:left="720"/>
    </w:pPr>
  </w:style>
  <w:style w:type="table" w:styleId="TableGrid">
    <w:name w:val="Table Grid"/>
    <w:basedOn w:val="TableNormal"/>
    <w:rsid w:val="00FB66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783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CF6E7E"/>
    <w:rPr>
      <w:rFonts w:ascii="Tahoma" w:hAnsi="Tahoma" w:cs="Tahoma"/>
      <w:sz w:val="16"/>
      <w:szCs w:val="16"/>
    </w:rPr>
  </w:style>
  <w:style w:type="character" w:customStyle="1" w:styleId="BalloonTextChar">
    <w:name w:val="Balloon Text Char"/>
    <w:link w:val="BalloonText"/>
    <w:rsid w:val="00CF6E7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404"/>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6404"/>
    <w:rPr>
      <w:rFonts w:cs="Times New Roman"/>
      <w:color w:val="0000FF"/>
      <w:u w:val="single"/>
    </w:rPr>
  </w:style>
  <w:style w:type="paragraph" w:styleId="ListParagraph">
    <w:name w:val="List Paragraph"/>
    <w:basedOn w:val="Normal"/>
    <w:qFormat/>
    <w:rsid w:val="00C16404"/>
    <w:pPr>
      <w:ind w:left="720"/>
    </w:pPr>
  </w:style>
  <w:style w:type="table" w:styleId="TableGrid">
    <w:name w:val="Table Grid"/>
    <w:basedOn w:val="TableNormal"/>
    <w:rsid w:val="00FB66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783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CF6E7E"/>
    <w:rPr>
      <w:rFonts w:ascii="Tahoma" w:hAnsi="Tahoma" w:cs="Tahoma"/>
      <w:sz w:val="16"/>
      <w:szCs w:val="16"/>
    </w:rPr>
  </w:style>
  <w:style w:type="character" w:customStyle="1" w:styleId="BalloonTextChar">
    <w:name w:val="Balloon Text Char"/>
    <w:link w:val="BalloonText"/>
    <w:rsid w:val="00CF6E7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206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werhamlets.public-i.tv/core/portal/home" TargetMode="External"/><Relationship Id="rId13" Type="http://schemas.openxmlformats.org/officeDocument/2006/relationships/hyperlink" Target="http://moderngov.towerhamlets.gov.uk/ieListMeetings.aspx?CommitteeId=312"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towerhamlets.gov.uk/committe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moderngov.towerhamlets.gov.uk/mgDelegatedDecisions.aspx?bcr=1&amp;RP=0&amp;K=0&amp;DM=0&amp;HD=0&amp;DS=1&amp;H=1&amp;META=mgforthcomingdecisions&amp;V=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derngov.towerhamlets.gov.uk/mgListPlans.aspx?RPId=320&amp;RD=0" TargetMode="External"/><Relationship Id="rId4" Type="http://schemas.openxmlformats.org/officeDocument/2006/relationships/settings" Target="settings.xml"/><Relationship Id="rId9" Type="http://schemas.openxmlformats.org/officeDocument/2006/relationships/hyperlink" Target="http://moderngov.towerhamlets.gov.uk/mgDelegatedDecisions.aspx?bcr=1&amp;RP=0&amp;K=0&amp;DM=0&amp;HD=0&amp;DS=1&amp;H=1&amp;META=mgforthcomingdecisions&amp;V=1" TargetMode="External"/><Relationship Id="rId14" Type="http://schemas.openxmlformats.org/officeDocument/2006/relationships/hyperlink" Target="http://moderngov.towerhamlets.gov.uk/mgAgendaManagementTimetable.aspx?RP=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1113</Words>
  <Characters>6757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7855</CharactersWithSpaces>
  <SharedDoc>false</SharedDoc>
  <HLinks>
    <vt:vector size="36" baseType="variant">
      <vt:variant>
        <vt:i4>1179743</vt:i4>
      </vt:variant>
      <vt:variant>
        <vt:i4>15</vt:i4>
      </vt:variant>
      <vt:variant>
        <vt:i4>0</vt:i4>
      </vt:variant>
      <vt:variant>
        <vt:i4>5</vt:i4>
      </vt:variant>
      <vt:variant>
        <vt:lpwstr>http://moderngov.towerhamlets.gov.uk/mgAgendaManagementTimetable.aspx?RP=312</vt:lpwstr>
      </vt:variant>
      <vt:variant>
        <vt:lpwstr/>
      </vt:variant>
      <vt:variant>
        <vt:i4>720978</vt:i4>
      </vt:variant>
      <vt:variant>
        <vt:i4>12</vt:i4>
      </vt:variant>
      <vt:variant>
        <vt:i4>0</vt:i4>
      </vt:variant>
      <vt:variant>
        <vt:i4>5</vt:i4>
      </vt:variant>
      <vt:variant>
        <vt:lpwstr>http://moderngov.towerhamlets.gov.uk/ieListMeetings.aspx?CommitteeId=312</vt:lpwstr>
      </vt:variant>
      <vt:variant>
        <vt:lpwstr/>
      </vt:variant>
      <vt:variant>
        <vt:i4>5308433</vt:i4>
      </vt:variant>
      <vt:variant>
        <vt:i4>9</vt:i4>
      </vt:variant>
      <vt:variant>
        <vt:i4>0</vt:i4>
      </vt:variant>
      <vt:variant>
        <vt:i4>5</vt:i4>
      </vt:variant>
      <vt:variant>
        <vt:lpwstr>http://www.towerhamlets.gov.uk/committee</vt:lpwstr>
      </vt:variant>
      <vt:variant>
        <vt:lpwstr/>
      </vt:variant>
      <vt:variant>
        <vt:i4>2818165</vt:i4>
      </vt:variant>
      <vt:variant>
        <vt:i4>6</vt:i4>
      </vt:variant>
      <vt:variant>
        <vt:i4>0</vt:i4>
      </vt:variant>
      <vt:variant>
        <vt:i4>5</vt:i4>
      </vt:variant>
      <vt:variant>
        <vt:lpwstr>http://moderngov.towerhamlets.gov.uk/mgListPlans.aspx?RPId=320&amp;RD=0</vt:lpwstr>
      </vt:variant>
      <vt:variant>
        <vt:lpwstr/>
      </vt:variant>
      <vt:variant>
        <vt:i4>19</vt:i4>
      </vt:variant>
      <vt:variant>
        <vt:i4>3</vt:i4>
      </vt:variant>
      <vt:variant>
        <vt:i4>0</vt:i4>
      </vt:variant>
      <vt:variant>
        <vt:i4>5</vt:i4>
      </vt:variant>
      <vt:variant>
        <vt:lpwstr>http://moderngov.towerhamlets.gov.uk/mgDelegatedDecisions.aspx?bcr=1&amp;RP=0&amp;K=0&amp;DM=0&amp;HD=0&amp;DS=1&amp;H=1&amp;META=mgforthcomingdecisions&amp;V=1</vt:lpwstr>
      </vt:variant>
      <vt:variant>
        <vt:lpwstr/>
      </vt:variant>
      <vt:variant>
        <vt:i4>5308433</vt:i4>
      </vt:variant>
      <vt:variant>
        <vt:i4>0</vt:i4>
      </vt:variant>
      <vt:variant>
        <vt:i4>0</vt:i4>
      </vt:variant>
      <vt:variant>
        <vt:i4>5</vt:i4>
      </vt:variant>
      <vt:variant>
        <vt:lpwstr>http://www.towerhamlets.gov.uk/committee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Folley</dc:creator>
  <cp:lastModifiedBy>Zoe Folley</cp:lastModifiedBy>
  <cp:revision>2</cp:revision>
  <cp:lastPrinted>2014-01-03T11:30:00Z</cp:lastPrinted>
  <dcterms:created xsi:type="dcterms:W3CDTF">2020-04-06T10:23:00Z</dcterms:created>
  <dcterms:modified xsi:type="dcterms:W3CDTF">2020-04-06T10:23:00Z</dcterms:modified>
</cp:coreProperties>
</file>